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B09" w:rsidRPr="006103F3" w:rsidRDefault="000B3D49" w:rsidP="00D21B09">
      <w:pPr>
        <w:spacing w:after="0"/>
        <w:jc w:val="center"/>
        <w:rPr>
          <w:rFonts w:asciiTheme="minorHAnsi" w:hAnsiTheme="minorHAnsi" w:cstheme="minorHAnsi"/>
          <w:b/>
        </w:rPr>
      </w:pPr>
      <w:bookmarkStart w:id="0" w:name="_GoBack"/>
      <w:bookmarkEnd w:id="0"/>
      <w:r>
        <w:rPr>
          <w:rFonts w:asciiTheme="minorHAnsi" w:hAnsiTheme="minorHAnsi" w:cstheme="minorHAnsi"/>
          <w:b/>
        </w:rPr>
        <w:t xml:space="preserve"> </w:t>
      </w:r>
      <w:r w:rsidR="00FA629D" w:rsidRPr="006103F3">
        <w:rPr>
          <w:rFonts w:asciiTheme="minorHAnsi" w:hAnsiTheme="minorHAnsi" w:cstheme="minorHAnsi"/>
          <w:b/>
        </w:rPr>
        <w:t xml:space="preserve">IZVJEŠĆE O RADU </w:t>
      </w:r>
    </w:p>
    <w:p w:rsidR="00FA629D" w:rsidRPr="006103F3" w:rsidRDefault="00FA629D" w:rsidP="00D21B09">
      <w:pPr>
        <w:spacing w:after="0"/>
        <w:jc w:val="center"/>
        <w:rPr>
          <w:rFonts w:asciiTheme="minorHAnsi" w:hAnsiTheme="minorHAnsi" w:cstheme="minorHAnsi"/>
          <w:b/>
        </w:rPr>
      </w:pPr>
      <w:r w:rsidRPr="006103F3">
        <w:rPr>
          <w:rFonts w:asciiTheme="minorHAnsi" w:hAnsiTheme="minorHAnsi" w:cstheme="minorHAnsi"/>
          <w:b/>
        </w:rPr>
        <w:t>MEMORIJALNOG CENTRA ''FAUST VRANČIĆ''</w:t>
      </w:r>
    </w:p>
    <w:p w:rsidR="00D21B09" w:rsidRPr="006103F3" w:rsidRDefault="00862B77" w:rsidP="00D21B09">
      <w:pPr>
        <w:spacing w:after="0"/>
        <w:jc w:val="center"/>
        <w:rPr>
          <w:rFonts w:asciiTheme="minorHAnsi" w:hAnsiTheme="minorHAnsi" w:cstheme="minorHAnsi"/>
          <w:b/>
        </w:rPr>
      </w:pPr>
      <w:r>
        <w:rPr>
          <w:rFonts w:asciiTheme="minorHAnsi" w:hAnsiTheme="minorHAnsi" w:cstheme="minorHAnsi"/>
          <w:b/>
        </w:rPr>
        <w:t>ZA 2015</w:t>
      </w:r>
      <w:r w:rsidR="00FA629D" w:rsidRPr="006103F3">
        <w:rPr>
          <w:rFonts w:asciiTheme="minorHAnsi" w:hAnsiTheme="minorHAnsi" w:cstheme="minorHAnsi"/>
          <w:b/>
        </w:rPr>
        <w:t>. GODINU</w:t>
      </w:r>
    </w:p>
    <w:p w:rsidR="00D21B09" w:rsidRPr="006103F3" w:rsidRDefault="00D21B09" w:rsidP="00D21B09">
      <w:pPr>
        <w:spacing w:after="0"/>
        <w:jc w:val="center"/>
        <w:rPr>
          <w:rFonts w:asciiTheme="minorHAnsi" w:hAnsiTheme="minorHAnsi" w:cstheme="minorHAnsi"/>
          <w:b/>
        </w:rPr>
      </w:pPr>
    </w:p>
    <w:p w:rsidR="00D21B09" w:rsidRPr="006103F3" w:rsidRDefault="00D21B09" w:rsidP="00D21B09">
      <w:pPr>
        <w:spacing w:after="0"/>
        <w:rPr>
          <w:rFonts w:asciiTheme="minorHAnsi" w:hAnsiTheme="minorHAnsi" w:cstheme="minorHAnsi"/>
        </w:rPr>
      </w:pPr>
    </w:p>
    <w:p w:rsidR="00D21B09" w:rsidRPr="006103F3" w:rsidRDefault="00D21B09" w:rsidP="00D21B09">
      <w:pPr>
        <w:spacing w:after="0"/>
        <w:rPr>
          <w:rFonts w:asciiTheme="minorHAnsi" w:hAnsiTheme="minorHAnsi" w:cstheme="minorHAnsi"/>
        </w:rPr>
      </w:pPr>
    </w:p>
    <w:p w:rsidR="00D21B09" w:rsidRPr="006103F3" w:rsidRDefault="00627827" w:rsidP="00D21B09">
      <w:pPr>
        <w:pStyle w:val="ListParagraph"/>
        <w:numPr>
          <w:ilvl w:val="0"/>
          <w:numId w:val="1"/>
        </w:numPr>
        <w:spacing w:after="0"/>
        <w:rPr>
          <w:rFonts w:asciiTheme="minorHAnsi" w:hAnsiTheme="minorHAnsi" w:cstheme="minorHAnsi"/>
        </w:rPr>
      </w:pPr>
      <w:r>
        <w:rPr>
          <w:rFonts w:asciiTheme="minorHAnsi" w:hAnsiTheme="minorHAnsi" w:cstheme="minorHAnsi"/>
        </w:rPr>
        <w:t>OPĆI PODA</w:t>
      </w:r>
      <w:r w:rsidR="00FA629D" w:rsidRPr="006103F3">
        <w:rPr>
          <w:rFonts w:asciiTheme="minorHAnsi" w:hAnsiTheme="minorHAnsi" w:cstheme="minorHAnsi"/>
        </w:rPr>
        <w:t>CI</w:t>
      </w:r>
    </w:p>
    <w:p w:rsidR="00D21B09" w:rsidRPr="006103F3" w:rsidRDefault="00D21B09" w:rsidP="00D21B09">
      <w:pPr>
        <w:spacing w:after="0"/>
        <w:rPr>
          <w:rFonts w:asciiTheme="minorHAnsi" w:hAnsiTheme="minorHAnsi" w:cstheme="minorHAnsi"/>
        </w:rPr>
      </w:pPr>
    </w:p>
    <w:p w:rsidR="00D21B09" w:rsidRPr="006103F3" w:rsidRDefault="00D21B09" w:rsidP="00D21B09">
      <w:pPr>
        <w:spacing w:after="0"/>
        <w:ind w:firstLine="360"/>
        <w:rPr>
          <w:rFonts w:asciiTheme="minorHAnsi" w:hAnsiTheme="minorHAnsi" w:cstheme="minorHAnsi"/>
        </w:rPr>
      </w:pPr>
      <w:r w:rsidRPr="006103F3">
        <w:rPr>
          <w:rFonts w:asciiTheme="minorHAnsi" w:hAnsiTheme="minorHAnsi" w:cstheme="minorHAnsi"/>
        </w:rPr>
        <w:t>Memorijalni centar ''Faust Vrančić''</w:t>
      </w:r>
      <w:r w:rsidR="008C1784" w:rsidRPr="006103F3">
        <w:rPr>
          <w:rFonts w:asciiTheme="minorHAnsi" w:hAnsiTheme="minorHAnsi" w:cstheme="minorHAnsi"/>
        </w:rPr>
        <w:t xml:space="preserve"> ( u daljnjem tekstu: MC FV )</w:t>
      </w:r>
      <w:r w:rsidRPr="006103F3">
        <w:rPr>
          <w:rFonts w:asciiTheme="minorHAnsi" w:hAnsiTheme="minorHAnsi" w:cstheme="minorHAnsi"/>
        </w:rPr>
        <w:t xml:space="preserve"> je javna ustanova u kulturi </w:t>
      </w:r>
      <w:r w:rsidR="00FA629D" w:rsidRPr="006103F3">
        <w:rPr>
          <w:rFonts w:asciiTheme="minorHAnsi" w:hAnsiTheme="minorHAnsi" w:cstheme="minorHAnsi"/>
        </w:rPr>
        <w:t xml:space="preserve">neprofitnog karaktera, </w:t>
      </w:r>
      <w:r w:rsidRPr="006103F3">
        <w:rPr>
          <w:rFonts w:asciiTheme="minorHAnsi" w:hAnsiTheme="minorHAnsi" w:cstheme="minorHAnsi"/>
        </w:rPr>
        <w:t xml:space="preserve">osnovana Odlukom o osnivanju na 33. sjednici Gradskog vijeća Grada Vodica održanoj 20. ožujka 2013. godine. </w:t>
      </w:r>
      <w:r w:rsidR="00FA629D" w:rsidRPr="006103F3">
        <w:rPr>
          <w:rFonts w:asciiTheme="minorHAnsi" w:hAnsiTheme="minorHAnsi" w:cstheme="minorHAnsi"/>
        </w:rPr>
        <w:t>Pravnu samostalnost MC FV stječe 01. listopada 2013. godine.</w:t>
      </w:r>
    </w:p>
    <w:p w:rsidR="009A0ED9" w:rsidRPr="006103F3" w:rsidRDefault="00D21B09" w:rsidP="00D21B09">
      <w:pPr>
        <w:spacing w:after="0"/>
        <w:rPr>
          <w:rFonts w:asciiTheme="minorHAnsi" w:hAnsiTheme="minorHAnsi" w:cstheme="minorHAnsi"/>
        </w:rPr>
      </w:pPr>
      <w:r w:rsidRPr="006103F3">
        <w:rPr>
          <w:rFonts w:asciiTheme="minorHAnsi" w:hAnsiTheme="minorHAnsi" w:cstheme="minorHAnsi"/>
        </w:rPr>
        <w:t xml:space="preserve">Osnovna djelatnost je prikupljanje, čuvanje i prezentiranje građe povezane sa životom </w:t>
      </w:r>
      <w:r w:rsidR="00E97EB9" w:rsidRPr="006103F3">
        <w:rPr>
          <w:rFonts w:asciiTheme="minorHAnsi" w:hAnsiTheme="minorHAnsi" w:cstheme="minorHAnsi"/>
        </w:rPr>
        <w:t>i djelom Fausta Vrančića</w:t>
      </w:r>
      <w:r w:rsidRPr="006103F3">
        <w:rPr>
          <w:rFonts w:asciiTheme="minorHAnsi" w:hAnsiTheme="minorHAnsi" w:cstheme="minorHAnsi"/>
        </w:rPr>
        <w:t xml:space="preserve">. Ostale djelatnosti su: </w:t>
      </w:r>
    </w:p>
    <w:p w:rsidR="009A0ED9" w:rsidRPr="006103F3" w:rsidRDefault="00D21B09" w:rsidP="009A0ED9">
      <w:pPr>
        <w:pStyle w:val="ListParagraph"/>
        <w:numPr>
          <w:ilvl w:val="0"/>
          <w:numId w:val="2"/>
        </w:numPr>
        <w:spacing w:after="0"/>
        <w:rPr>
          <w:rFonts w:asciiTheme="minorHAnsi" w:hAnsiTheme="minorHAnsi" w:cstheme="minorHAnsi"/>
        </w:rPr>
      </w:pPr>
      <w:r w:rsidRPr="006103F3">
        <w:rPr>
          <w:rFonts w:asciiTheme="minorHAnsi" w:hAnsiTheme="minorHAnsi" w:cstheme="minorHAnsi"/>
        </w:rPr>
        <w:t xml:space="preserve">poticanje i razvijanje </w:t>
      </w:r>
      <w:r w:rsidR="009A0ED9" w:rsidRPr="006103F3">
        <w:rPr>
          <w:rFonts w:asciiTheme="minorHAnsi" w:hAnsiTheme="minorHAnsi" w:cstheme="minorHAnsi"/>
        </w:rPr>
        <w:t>kulturno-umjetničkog amaterizma</w:t>
      </w:r>
    </w:p>
    <w:p w:rsidR="009A0ED9" w:rsidRPr="006103F3" w:rsidRDefault="00D21B09" w:rsidP="009A0ED9">
      <w:pPr>
        <w:pStyle w:val="ListParagraph"/>
        <w:numPr>
          <w:ilvl w:val="0"/>
          <w:numId w:val="2"/>
        </w:numPr>
        <w:spacing w:after="0"/>
        <w:rPr>
          <w:rFonts w:asciiTheme="minorHAnsi" w:hAnsiTheme="minorHAnsi" w:cstheme="minorHAnsi"/>
        </w:rPr>
      </w:pPr>
      <w:r w:rsidRPr="006103F3">
        <w:rPr>
          <w:rFonts w:asciiTheme="minorHAnsi" w:hAnsiTheme="minorHAnsi" w:cstheme="minorHAnsi"/>
        </w:rPr>
        <w:t xml:space="preserve"> organiziranje i održavanje kulturno-umjetničkih radionica, predstava, koncerata, predavanja, izložbi i s</w:t>
      </w:r>
      <w:r w:rsidR="009D3CE8" w:rsidRPr="006103F3">
        <w:rPr>
          <w:rFonts w:asciiTheme="minorHAnsi" w:hAnsiTheme="minorHAnsi" w:cstheme="minorHAnsi"/>
        </w:rPr>
        <w:t>ličnih m</w:t>
      </w:r>
      <w:r w:rsidR="009A0ED9" w:rsidRPr="006103F3">
        <w:rPr>
          <w:rFonts w:asciiTheme="minorHAnsi" w:hAnsiTheme="minorHAnsi" w:cstheme="minorHAnsi"/>
        </w:rPr>
        <w:t>anifestacija</w:t>
      </w:r>
    </w:p>
    <w:p w:rsidR="009A0ED9" w:rsidRPr="006103F3" w:rsidRDefault="00D21B09" w:rsidP="009A0ED9">
      <w:pPr>
        <w:pStyle w:val="ListParagraph"/>
        <w:numPr>
          <w:ilvl w:val="0"/>
          <w:numId w:val="2"/>
        </w:numPr>
        <w:spacing w:after="0"/>
        <w:rPr>
          <w:rFonts w:asciiTheme="minorHAnsi" w:hAnsiTheme="minorHAnsi" w:cstheme="minorHAnsi"/>
        </w:rPr>
      </w:pPr>
      <w:r w:rsidRPr="006103F3">
        <w:rPr>
          <w:rFonts w:asciiTheme="minorHAnsi" w:hAnsiTheme="minorHAnsi" w:cstheme="minorHAnsi"/>
        </w:rPr>
        <w:t>izdavačko-informativna djelatnost</w:t>
      </w:r>
      <w:r w:rsidR="009A0ED9" w:rsidRPr="006103F3">
        <w:rPr>
          <w:rFonts w:asciiTheme="minorHAnsi" w:hAnsiTheme="minorHAnsi" w:cstheme="minorHAnsi"/>
        </w:rPr>
        <w:t xml:space="preserve"> nastala na temelju rada Centra</w:t>
      </w:r>
    </w:p>
    <w:p w:rsidR="009A0ED9" w:rsidRPr="006103F3" w:rsidRDefault="00D21B09" w:rsidP="009A0ED9">
      <w:pPr>
        <w:pStyle w:val="ListParagraph"/>
        <w:numPr>
          <w:ilvl w:val="0"/>
          <w:numId w:val="2"/>
        </w:numPr>
        <w:spacing w:after="0"/>
        <w:rPr>
          <w:rFonts w:asciiTheme="minorHAnsi" w:hAnsiTheme="minorHAnsi" w:cstheme="minorHAnsi"/>
        </w:rPr>
      </w:pPr>
      <w:r w:rsidRPr="006103F3">
        <w:rPr>
          <w:rFonts w:asciiTheme="minorHAnsi" w:hAnsiTheme="minorHAnsi" w:cstheme="minorHAnsi"/>
        </w:rPr>
        <w:t>prodaja su</w:t>
      </w:r>
      <w:r w:rsidR="009A0ED9" w:rsidRPr="006103F3">
        <w:rPr>
          <w:rFonts w:asciiTheme="minorHAnsi" w:hAnsiTheme="minorHAnsi" w:cstheme="minorHAnsi"/>
        </w:rPr>
        <w:t>venira i promotivnih materijala</w:t>
      </w:r>
    </w:p>
    <w:p w:rsidR="009A0ED9" w:rsidRPr="006103F3" w:rsidRDefault="00D21B09" w:rsidP="009A0ED9">
      <w:pPr>
        <w:pStyle w:val="ListParagraph"/>
        <w:numPr>
          <w:ilvl w:val="0"/>
          <w:numId w:val="2"/>
        </w:numPr>
        <w:spacing w:after="0"/>
        <w:rPr>
          <w:rFonts w:asciiTheme="minorHAnsi" w:hAnsiTheme="minorHAnsi" w:cstheme="minorHAnsi"/>
        </w:rPr>
      </w:pPr>
      <w:r w:rsidRPr="006103F3">
        <w:rPr>
          <w:rFonts w:asciiTheme="minorHAnsi" w:hAnsiTheme="minorHAnsi" w:cstheme="minorHAnsi"/>
        </w:rPr>
        <w:t xml:space="preserve">suradnja s drugim ustanovama iz područja kulture, obrazovanja i srodnim organizacijama radi unapređenja svoje djelatnosti i rada  </w:t>
      </w:r>
    </w:p>
    <w:p w:rsidR="00D21B09" w:rsidRPr="006103F3" w:rsidRDefault="00D21B09" w:rsidP="009A0ED9">
      <w:pPr>
        <w:pStyle w:val="ListParagraph"/>
        <w:numPr>
          <w:ilvl w:val="0"/>
          <w:numId w:val="2"/>
        </w:numPr>
        <w:spacing w:after="0"/>
        <w:rPr>
          <w:rFonts w:asciiTheme="minorHAnsi" w:hAnsiTheme="minorHAnsi" w:cstheme="minorHAnsi"/>
        </w:rPr>
      </w:pPr>
      <w:r w:rsidRPr="006103F3">
        <w:rPr>
          <w:rFonts w:asciiTheme="minorHAnsi" w:hAnsiTheme="minorHAnsi" w:cstheme="minorHAnsi"/>
        </w:rPr>
        <w:t>zaštita i očuvanje otoč</w:t>
      </w:r>
      <w:r w:rsidR="009A0ED9" w:rsidRPr="006103F3">
        <w:rPr>
          <w:rFonts w:asciiTheme="minorHAnsi" w:hAnsiTheme="minorHAnsi" w:cstheme="minorHAnsi"/>
        </w:rPr>
        <w:t>ne kulturne baštine i tradicije</w:t>
      </w:r>
    </w:p>
    <w:p w:rsidR="009A0ED9" w:rsidRPr="006103F3" w:rsidRDefault="009A0ED9" w:rsidP="009A0ED9">
      <w:pPr>
        <w:pStyle w:val="ListParagraph"/>
        <w:spacing w:after="0"/>
        <w:rPr>
          <w:rFonts w:asciiTheme="minorHAnsi" w:hAnsiTheme="minorHAnsi" w:cstheme="minorHAnsi"/>
        </w:rPr>
      </w:pPr>
    </w:p>
    <w:p w:rsidR="00040725" w:rsidRDefault="008C1784" w:rsidP="00D21B09">
      <w:pPr>
        <w:spacing w:after="0"/>
        <w:rPr>
          <w:rFonts w:asciiTheme="minorHAnsi" w:hAnsiTheme="minorHAnsi" w:cstheme="minorHAnsi"/>
        </w:rPr>
      </w:pPr>
      <w:r w:rsidRPr="006103F3">
        <w:rPr>
          <w:rFonts w:asciiTheme="minorHAnsi" w:hAnsiTheme="minorHAnsi" w:cstheme="minorHAnsi"/>
        </w:rPr>
        <w:t>MC F</w:t>
      </w:r>
      <w:r w:rsidR="009A0ED9" w:rsidRPr="006103F3">
        <w:rPr>
          <w:rFonts w:asciiTheme="minorHAnsi" w:hAnsiTheme="minorHAnsi" w:cstheme="minorHAnsi"/>
        </w:rPr>
        <w:t>V je proračunski korisnik Grada Vodica od 01. listopada 2013. godine</w:t>
      </w:r>
      <w:r w:rsidRPr="006103F3">
        <w:rPr>
          <w:rFonts w:asciiTheme="minorHAnsi" w:hAnsiTheme="minorHAnsi" w:cstheme="minorHAnsi"/>
        </w:rPr>
        <w:t xml:space="preserve"> te zapošl</w:t>
      </w:r>
      <w:r w:rsidR="009A0ED9" w:rsidRPr="006103F3">
        <w:rPr>
          <w:rFonts w:asciiTheme="minorHAnsi" w:hAnsiTheme="minorHAnsi" w:cstheme="minorHAnsi"/>
        </w:rPr>
        <w:t>java dva djelatnika: ravnateljicu</w:t>
      </w:r>
      <w:r w:rsidR="00FA629D" w:rsidRPr="006103F3">
        <w:rPr>
          <w:rFonts w:asciiTheme="minorHAnsi" w:hAnsiTheme="minorHAnsi" w:cstheme="minorHAnsi"/>
        </w:rPr>
        <w:t>-VSS</w:t>
      </w:r>
      <w:r w:rsidR="009A0ED9" w:rsidRPr="006103F3">
        <w:rPr>
          <w:rFonts w:asciiTheme="minorHAnsi" w:hAnsiTheme="minorHAnsi" w:cstheme="minorHAnsi"/>
        </w:rPr>
        <w:t xml:space="preserve"> i tehničkog suradnika</w:t>
      </w:r>
      <w:r w:rsidR="00FA629D" w:rsidRPr="006103F3">
        <w:rPr>
          <w:rFonts w:asciiTheme="minorHAnsi" w:hAnsiTheme="minorHAnsi" w:cstheme="minorHAnsi"/>
        </w:rPr>
        <w:t>-VSS</w:t>
      </w:r>
      <w:r w:rsidRPr="006103F3">
        <w:rPr>
          <w:rFonts w:asciiTheme="minorHAnsi" w:hAnsiTheme="minorHAnsi" w:cstheme="minorHAnsi"/>
        </w:rPr>
        <w:t>.</w:t>
      </w:r>
      <w:r w:rsidR="00FB5E26" w:rsidRPr="006103F3">
        <w:rPr>
          <w:rFonts w:asciiTheme="minorHAnsi" w:hAnsiTheme="minorHAnsi" w:cstheme="minorHAnsi"/>
        </w:rPr>
        <w:t xml:space="preserve"> Financijsko-knjigovodstvene poslove za Centar obavlja djelatnica zaposlena u Gradskoj knjižnici Vodice na temelju Sporazuma o zajedničkom sufinanciranju ( financijsko-računovodstveni djelatnik-SSS ).</w:t>
      </w:r>
    </w:p>
    <w:p w:rsidR="006103F3" w:rsidRDefault="006103F3" w:rsidP="00D21B09">
      <w:pPr>
        <w:spacing w:after="0"/>
        <w:rPr>
          <w:rFonts w:asciiTheme="minorHAnsi" w:hAnsiTheme="minorHAnsi" w:cstheme="minorHAnsi"/>
        </w:rPr>
      </w:pPr>
      <w:r>
        <w:rPr>
          <w:rFonts w:asciiTheme="minorHAnsi" w:hAnsiTheme="minorHAnsi" w:cstheme="minorHAnsi"/>
        </w:rPr>
        <w:t>Za vrijem</w:t>
      </w:r>
      <w:r w:rsidR="00636894">
        <w:rPr>
          <w:rFonts w:asciiTheme="minorHAnsi" w:hAnsiTheme="minorHAnsi" w:cstheme="minorHAnsi"/>
        </w:rPr>
        <w:t>e</w:t>
      </w:r>
      <w:r>
        <w:rPr>
          <w:rFonts w:asciiTheme="minorHAnsi" w:hAnsiTheme="minorHAnsi" w:cstheme="minorHAnsi"/>
        </w:rPr>
        <w:t xml:space="preserve"> ljetnog radnog vremena Centar se koristi uslugama studentskog servisa tj,. zapošljava jednog sezonca-vodiča što je nedostatno za kvalitetan rad sa posjetiteljima. </w:t>
      </w:r>
    </w:p>
    <w:p w:rsidR="00636894" w:rsidRDefault="00636894" w:rsidP="00D21B09">
      <w:pPr>
        <w:spacing w:after="0"/>
        <w:rPr>
          <w:rFonts w:asciiTheme="minorHAnsi" w:hAnsiTheme="minorHAnsi" w:cstheme="minorHAnsi"/>
        </w:rPr>
      </w:pPr>
      <w:r>
        <w:rPr>
          <w:rFonts w:asciiTheme="minorHAnsi" w:hAnsiTheme="minorHAnsi" w:cstheme="minorHAnsi"/>
        </w:rPr>
        <w:t xml:space="preserve">Veliki problem u organizaciji rada unutar Centra predstavlja nedostatak pomoćnog osoblja – čistačice, pa se čišćenje i održavanje zgrade obavlja </w:t>
      </w:r>
      <w:r w:rsidR="00EB42A3">
        <w:rPr>
          <w:rFonts w:asciiTheme="minorHAnsi" w:hAnsiTheme="minorHAnsi" w:cstheme="minorHAnsi"/>
        </w:rPr>
        <w:t>preraspodjelom poslova između zaposlenih djelatnika</w:t>
      </w:r>
      <w:r>
        <w:rPr>
          <w:rFonts w:asciiTheme="minorHAnsi" w:hAnsiTheme="minorHAnsi" w:cstheme="minorHAnsi"/>
        </w:rPr>
        <w:t xml:space="preserve">, te nedostatak stručnog djelatnika za rad s posjetiteljima </w:t>
      </w:r>
    </w:p>
    <w:p w:rsidR="00636894" w:rsidRDefault="00636894" w:rsidP="00D21B09">
      <w:pPr>
        <w:spacing w:after="0"/>
        <w:rPr>
          <w:rFonts w:asciiTheme="minorHAnsi" w:hAnsiTheme="minorHAnsi" w:cstheme="minorHAnsi"/>
        </w:rPr>
      </w:pPr>
      <w:r>
        <w:rPr>
          <w:rFonts w:asciiTheme="minorHAnsi" w:hAnsiTheme="minorHAnsi" w:cstheme="minorHAnsi"/>
        </w:rPr>
        <w:t>( vođenje kroz stalni postav, rad na recepciji Centra i rad sa posjetitelji</w:t>
      </w:r>
      <w:r w:rsidR="00C87FC1">
        <w:rPr>
          <w:rFonts w:asciiTheme="minorHAnsi" w:hAnsiTheme="minorHAnsi" w:cstheme="minorHAnsi"/>
        </w:rPr>
        <w:t>ma )što se isto nastoji na najbolji</w:t>
      </w:r>
      <w:r>
        <w:rPr>
          <w:rFonts w:asciiTheme="minorHAnsi" w:hAnsiTheme="minorHAnsi" w:cstheme="minorHAnsi"/>
        </w:rPr>
        <w:t xml:space="preserve"> mogući način kompenzira</w:t>
      </w:r>
      <w:r w:rsidR="00C87FC1">
        <w:rPr>
          <w:rFonts w:asciiTheme="minorHAnsi" w:hAnsiTheme="minorHAnsi" w:cstheme="minorHAnsi"/>
        </w:rPr>
        <w:t>ti preraspodjelom poslova</w:t>
      </w:r>
      <w:r>
        <w:rPr>
          <w:rFonts w:asciiTheme="minorHAnsi" w:hAnsiTheme="minorHAnsi" w:cstheme="minorHAnsi"/>
        </w:rPr>
        <w:t>. U ljetnim mjesecima nužno je zapošljavanje dvaju vodiča kako bi se posjetiteljima mogla pružiti što bolja i kvalitetnija usluga.</w:t>
      </w:r>
    </w:p>
    <w:p w:rsidR="00EB42A3" w:rsidRDefault="00EB42A3" w:rsidP="00D21B09">
      <w:pPr>
        <w:spacing w:after="0"/>
        <w:rPr>
          <w:rFonts w:asciiTheme="minorHAnsi" w:hAnsiTheme="minorHAnsi" w:cstheme="minorHAnsi"/>
        </w:rPr>
      </w:pPr>
    </w:p>
    <w:p w:rsidR="00EB42A3" w:rsidRDefault="00EB42A3" w:rsidP="00EB42A3">
      <w:pPr>
        <w:spacing w:after="0"/>
        <w:rPr>
          <w:rFonts w:asciiTheme="minorHAnsi" w:hAnsiTheme="minorHAnsi" w:cstheme="minorHAnsi"/>
        </w:rPr>
      </w:pPr>
      <w:r>
        <w:rPr>
          <w:rFonts w:asciiTheme="minorHAnsi" w:hAnsiTheme="minorHAnsi" w:cstheme="minorHAnsi"/>
        </w:rPr>
        <w:t>Centar se vodi u Registru muzeja, galerija i zbirki u RH Muzejskog dokumentacijskog centra.</w:t>
      </w:r>
    </w:p>
    <w:p w:rsidR="00EB42A3" w:rsidRPr="006103F3" w:rsidRDefault="00EB42A3" w:rsidP="00EB42A3">
      <w:pPr>
        <w:spacing w:after="0"/>
        <w:rPr>
          <w:rFonts w:asciiTheme="minorHAnsi" w:hAnsiTheme="minorHAnsi" w:cstheme="minorHAnsi"/>
        </w:rPr>
      </w:pPr>
    </w:p>
    <w:p w:rsidR="00EB42A3" w:rsidRDefault="00EB42A3" w:rsidP="00D21B09">
      <w:pPr>
        <w:spacing w:after="0"/>
        <w:rPr>
          <w:rFonts w:asciiTheme="minorHAnsi" w:hAnsiTheme="minorHAnsi" w:cstheme="minorHAnsi"/>
        </w:rPr>
      </w:pPr>
    </w:p>
    <w:p w:rsidR="003F0986" w:rsidRDefault="003F0986" w:rsidP="00D21B09">
      <w:pPr>
        <w:spacing w:after="0"/>
        <w:rPr>
          <w:rFonts w:asciiTheme="minorHAnsi" w:hAnsiTheme="minorHAnsi" w:cstheme="minorHAnsi"/>
        </w:rPr>
      </w:pP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lastRenderedPageBreak/>
        <w:t>Sjedište MC FV je na otoku Prviću, adresa: I ulica 1a, 22233 Prvić Luka</w:t>
      </w:r>
    </w:p>
    <w:p w:rsidR="003F0986" w:rsidRDefault="003F0986" w:rsidP="003F0986">
      <w:pPr>
        <w:spacing w:after="0"/>
        <w:rPr>
          <w:rFonts w:asciiTheme="minorHAnsi" w:hAnsiTheme="minorHAnsi" w:cstheme="minorHAnsi"/>
        </w:rPr>
      </w:pPr>
      <w:r w:rsidRPr="006103F3">
        <w:rPr>
          <w:rFonts w:asciiTheme="minorHAnsi" w:hAnsiTheme="minorHAnsi" w:cstheme="minorHAnsi"/>
        </w:rPr>
        <w:t>OIB: 20110229694</w:t>
      </w:r>
    </w:p>
    <w:p w:rsidR="003F0986" w:rsidRDefault="003F0986" w:rsidP="003F0986">
      <w:pPr>
        <w:spacing w:after="0"/>
        <w:rPr>
          <w:rFonts w:asciiTheme="minorHAnsi" w:hAnsiTheme="minorHAnsi" w:cstheme="minorHAnsi"/>
        </w:rPr>
      </w:pPr>
      <w:r>
        <w:rPr>
          <w:rFonts w:asciiTheme="minorHAnsi" w:hAnsiTheme="minorHAnsi" w:cstheme="minorHAnsi"/>
        </w:rPr>
        <w:t>MB: 04045041</w:t>
      </w:r>
    </w:p>
    <w:p w:rsidR="003F0986" w:rsidRDefault="003F0986" w:rsidP="003F0986">
      <w:pPr>
        <w:spacing w:after="0"/>
        <w:rPr>
          <w:rFonts w:asciiTheme="minorHAnsi" w:hAnsiTheme="minorHAnsi" w:cstheme="minorHAnsi"/>
        </w:rPr>
      </w:pPr>
      <w:r>
        <w:rPr>
          <w:rFonts w:asciiTheme="minorHAnsi" w:hAnsiTheme="minorHAnsi" w:cstheme="minorHAnsi"/>
        </w:rPr>
        <w:t>Broj RKP: 47981</w:t>
      </w:r>
    </w:p>
    <w:p w:rsidR="003F0986" w:rsidRDefault="003F0986" w:rsidP="003F0986">
      <w:pPr>
        <w:spacing w:after="0"/>
        <w:rPr>
          <w:rFonts w:asciiTheme="minorHAnsi" w:hAnsiTheme="minorHAnsi" w:cstheme="minorHAnsi"/>
        </w:rPr>
      </w:pPr>
      <w:r>
        <w:rPr>
          <w:rFonts w:asciiTheme="minorHAnsi" w:hAnsiTheme="minorHAnsi" w:cstheme="minorHAnsi"/>
        </w:rPr>
        <w:t>Šifra djelatnosti: 9012 Djelatnosti muzeja</w:t>
      </w:r>
    </w:p>
    <w:p w:rsidR="00EB42A3" w:rsidRDefault="00EB42A3" w:rsidP="003F0986">
      <w:pPr>
        <w:spacing w:after="0"/>
        <w:rPr>
          <w:rFonts w:asciiTheme="minorHAnsi" w:hAnsiTheme="minorHAnsi" w:cstheme="minorHAnsi"/>
        </w:rPr>
      </w:pPr>
    </w:p>
    <w:p w:rsidR="003F0986" w:rsidRDefault="003F0986" w:rsidP="003F0986">
      <w:pPr>
        <w:spacing w:after="0"/>
        <w:rPr>
          <w:rFonts w:asciiTheme="minorHAnsi" w:hAnsiTheme="minorHAnsi" w:cstheme="minorHAnsi"/>
        </w:rPr>
      </w:pPr>
      <w:r w:rsidRPr="006103F3">
        <w:rPr>
          <w:rFonts w:asciiTheme="minorHAnsi" w:hAnsiTheme="minorHAnsi" w:cstheme="minorHAnsi"/>
        </w:rPr>
        <w:t>IBAN: 98 24110061191000795, otvoren kod Jadranske banke d.d</w:t>
      </w:r>
    </w:p>
    <w:p w:rsidR="003F0986" w:rsidRPr="006103F3" w:rsidRDefault="003F0986" w:rsidP="003F0986">
      <w:pPr>
        <w:spacing w:after="0"/>
        <w:rPr>
          <w:rFonts w:asciiTheme="minorHAnsi" w:hAnsiTheme="minorHAnsi" w:cstheme="minorHAnsi"/>
        </w:rPr>
      </w:pP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tel/fax: 022 448 128</w:t>
      </w: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 xml:space="preserve">e-mail: </w:t>
      </w:r>
      <w:hyperlink r:id="rId9" w:history="1">
        <w:r w:rsidRPr="006103F3">
          <w:rPr>
            <w:rStyle w:val="Hyperlink"/>
            <w:rFonts w:asciiTheme="minorHAnsi" w:hAnsiTheme="minorHAnsi" w:cstheme="minorHAnsi"/>
          </w:rPr>
          <w:t>voditeljica@mc-faustvrancic.com</w:t>
        </w:r>
      </w:hyperlink>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ab/>
      </w:r>
      <w:hyperlink r:id="rId10" w:history="1">
        <w:r w:rsidRPr="006103F3">
          <w:rPr>
            <w:rStyle w:val="Hyperlink"/>
            <w:rFonts w:asciiTheme="minorHAnsi" w:hAnsiTheme="minorHAnsi" w:cstheme="minorHAnsi"/>
          </w:rPr>
          <w:t>ivanaskocic1@gmail.com</w:t>
        </w:r>
      </w:hyperlink>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 xml:space="preserve">web adresa: </w:t>
      </w:r>
      <w:hyperlink r:id="rId11" w:history="1">
        <w:r w:rsidRPr="006103F3">
          <w:rPr>
            <w:rStyle w:val="Hyperlink"/>
            <w:rFonts w:asciiTheme="minorHAnsi" w:hAnsiTheme="minorHAnsi" w:cstheme="minorHAnsi"/>
          </w:rPr>
          <w:t>www.mc-faustvrancic.com</w:t>
        </w:r>
      </w:hyperlink>
    </w:p>
    <w:p w:rsidR="003F0986" w:rsidRPr="006103F3" w:rsidRDefault="003F0986" w:rsidP="003F0986">
      <w:pPr>
        <w:spacing w:after="0"/>
        <w:rPr>
          <w:rFonts w:asciiTheme="minorHAnsi" w:hAnsiTheme="minorHAnsi" w:cstheme="minorHAnsi"/>
        </w:rPr>
      </w:pPr>
    </w:p>
    <w:p w:rsidR="003F0986" w:rsidRPr="006103F3" w:rsidRDefault="003F0986" w:rsidP="003F0986">
      <w:pPr>
        <w:spacing w:after="0"/>
        <w:rPr>
          <w:rFonts w:asciiTheme="minorHAnsi" w:hAnsiTheme="minorHAnsi" w:cstheme="minorHAnsi"/>
        </w:rPr>
      </w:pP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RADNO VRIJEME:</w:t>
      </w: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u w:val="single"/>
        </w:rPr>
        <w:t>zimsko radno vrijeme</w:t>
      </w:r>
      <w:r w:rsidRPr="006103F3">
        <w:rPr>
          <w:rFonts w:asciiTheme="minorHAnsi" w:hAnsiTheme="minorHAnsi" w:cstheme="minorHAnsi"/>
        </w:rPr>
        <w:t>:</w:t>
      </w: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01. studeni – 28. veljače  PON</w:t>
      </w:r>
      <w:r>
        <w:rPr>
          <w:rFonts w:asciiTheme="minorHAnsi" w:hAnsiTheme="minorHAnsi" w:cstheme="minorHAnsi"/>
        </w:rPr>
        <w:t>EDJELJAK</w:t>
      </w:r>
      <w:r w:rsidRPr="006103F3">
        <w:rPr>
          <w:rFonts w:asciiTheme="minorHAnsi" w:hAnsiTheme="minorHAnsi" w:cstheme="minorHAnsi"/>
        </w:rPr>
        <w:t>-PET</w:t>
      </w:r>
      <w:r>
        <w:rPr>
          <w:rFonts w:asciiTheme="minorHAnsi" w:hAnsiTheme="minorHAnsi" w:cstheme="minorHAnsi"/>
        </w:rPr>
        <w:t>AK</w:t>
      </w:r>
      <w:r w:rsidRPr="006103F3">
        <w:rPr>
          <w:rFonts w:asciiTheme="minorHAnsi" w:hAnsiTheme="minorHAnsi" w:cstheme="minorHAnsi"/>
        </w:rPr>
        <w:t xml:space="preserve">  08-16h</w:t>
      </w:r>
    </w:p>
    <w:p w:rsidR="003F0986" w:rsidRPr="006103F3" w:rsidRDefault="003F0986" w:rsidP="003F0986">
      <w:pPr>
        <w:spacing w:after="0"/>
        <w:rPr>
          <w:rFonts w:asciiTheme="minorHAnsi" w:hAnsiTheme="minorHAnsi" w:cstheme="minorHAnsi"/>
        </w:rPr>
      </w:pP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 xml:space="preserve">01. ožujak – 14. lipanj </w:t>
      </w: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16. rujan – 31. listopad    PON</w:t>
      </w:r>
      <w:r>
        <w:rPr>
          <w:rFonts w:asciiTheme="minorHAnsi" w:hAnsiTheme="minorHAnsi" w:cstheme="minorHAnsi"/>
        </w:rPr>
        <w:t>EDJELJAK</w:t>
      </w:r>
      <w:r w:rsidRPr="006103F3">
        <w:rPr>
          <w:rFonts w:asciiTheme="minorHAnsi" w:hAnsiTheme="minorHAnsi" w:cstheme="minorHAnsi"/>
        </w:rPr>
        <w:t>-SUB</w:t>
      </w:r>
      <w:r>
        <w:rPr>
          <w:rFonts w:asciiTheme="minorHAnsi" w:hAnsiTheme="minorHAnsi" w:cstheme="minorHAnsi"/>
        </w:rPr>
        <w:t>OTA</w:t>
      </w:r>
      <w:r w:rsidRPr="006103F3">
        <w:rPr>
          <w:rFonts w:asciiTheme="minorHAnsi" w:hAnsiTheme="minorHAnsi" w:cstheme="minorHAnsi"/>
        </w:rPr>
        <w:t xml:space="preserve"> 08-16h    </w:t>
      </w:r>
    </w:p>
    <w:p w:rsidR="003F0986" w:rsidRPr="006103F3" w:rsidRDefault="003F0986" w:rsidP="003F0986">
      <w:pPr>
        <w:spacing w:after="0"/>
        <w:rPr>
          <w:rFonts w:asciiTheme="minorHAnsi" w:hAnsiTheme="minorHAnsi" w:cstheme="minorHAnsi"/>
        </w:rPr>
      </w:pP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u w:val="single"/>
        </w:rPr>
        <w:t>ljetno radno vrijeme</w:t>
      </w:r>
      <w:r w:rsidRPr="006103F3">
        <w:rPr>
          <w:rFonts w:asciiTheme="minorHAnsi" w:hAnsiTheme="minorHAnsi" w:cstheme="minorHAnsi"/>
        </w:rPr>
        <w:t>:</w:t>
      </w: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 xml:space="preserve">15. lipanj – 15. rujan </w:t>
      </w:r>
      <w:r w:rsidRPr="006103F3">
        <w:rPr>
          <w:rFonts w:asciiTheme="minorHAnsi" w:hAnsiTheme="minorHAnsi" w:cstheme="minorHAnsi"/>
        </w:rPr>
        <w:tab/>
        <w:t xml:space="preserve"> PON</w:t>
      </w:r>
      <w:r>
        <w:rPr>
          <w:rFonts w:asciiTheme="minorHAnsi" w:hAnsiTheme="minorHAnsi" w:cstheme="minorHAnsi"/>
        </w:rPr>
        <w:t>EDJELJAK</w:t>
      </w:r>
      <w:r w:rsidRPr="006103F3">
        <w:rPr>
          <w:rFonts w:asciiTheme="minorHAnsi" w:hAnsiTheme="minorHAnsi" w:cstheme="minorHAnsi"/>
        </w:rPr>
        <w:t xml:space="preserve"> 09-16h</w:t>
      </w: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ab/>
      </w:r>
      <w:r w:rsidRPr="006103F3">
        <w:rPr>
          <w:rFonts w:asciiTheme="minorHAnsi" w:hAnsiTheme="minorHAnsi" w:cstheme="minorHAnsi"/>
        </w:rPr>
        <w:tab/>
      </w:r>
      <w:r w:rsidRPr="006103F3">
        <w:rPr>
          <w:rFonts w:asciiTheme="minorHAnsi" w:hAnsiTheme="minorHAnsi" w:cstheme="minorHAnsi"/>
        </w:rPr>
        <w:tab/>
        <w:t xml:space="preserve"> UTO</w:t>
      </w:r>
      <w:r>
        <w:rPr>
          <w:rFonts w:asciiTheme="minorHAnsi" w:hAnsiTheme="minorHAnsi" w:cstheme="minorHAnsi"/>
        </w:rPr>
        <w:t>RAK</w:t>
      </w:r>
      <w:r w:rsidRPr="006103F3">
        <w:rPr>
          <w:rFonts w:asciiTheme="minorHAnsi" w:hAnsiTheme="minorHAnsi" w:cstheme="minorHAnsi"/>
        </w:rPr>
        <w:t>-NED</w:t>
      </w:r>
      <w:r>
        <w:rPr>
          <w:rFonts w:asciiTheme="minorHAnsi" w:hAnsiTheme="minorHAnsi" w:cstheme="minorHAnsi"/>
        </w:rPr>
        <w:t>JELJA</w:t>
      </w:r>
      <w:r w:rsidRPr="006103F3">
        <w:rPr>
          <w:rFonts w:asciiTheme="minorHAnsi" w:hAnsiTheme="minorHAnsi" w:cstheme="minorHAnsi"/>
        </w:rPr>
        <w:t xml:space="preserve"> 09-22h</w:t>
      </w:r>
    </w:p>
    <w:p w:rsidR="003F0986" w:rsidRPr="006103F3" w:rsidRDefault="003F0986" w:rsidP="003F0986">
      <w:pPr>
        <w:spacing w:after="0"/>
        <w:rPr>
          <w:rFonts w:asciiTheme="minorHAnsi" w:hAnsiTheme="minorHAnsi" w:cstheme="minorHAnsi"/>
        </w:rPr>
      </w:pP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Centar otvara i izvan radnog vremena za grupne posjete uz prethodnu najavu.</w:t>
      </w:r>
    </w:p>
    <w:p w:rsidR="000B3D49" w:rsidRDefault="003F0986" w:rsidP="003F0986">
      <w:pPr>
        <w:spacing w:after="0"/>
        <w:rPr>
          <w:rFonts w:asciiTheme="minorHAnsi" w:hAnsiTheme="minorHAnsi" w:cstheme="minorHAnsi"/>
        </w:rPr>
      </w:pPr>
      <w:r w:rsidRPr="006103F3">
        <w:rPr>
          <w:rFonts w:asciiTheme="minorHAnsi" w:hAnsiTheme="minorHAnsi" w:cstheme="minorHAnsi"/>
        </w:rPr>
        <w:t xml:space="preserve">Centar ne radi: </w:t>
      </w:r>
      <w:r>
        <w:rPr>
          <w:rFonts w:asciiTheme="minorHAnsi" w:hAnsiTheme="minorHAnsi" w:cstheme="minorHAnsi"/>
        </w:rPr>
        <w:t>na Usk</w:t>
      </w:r>
      <w:r w:rsidR="000B3D49">
        <w:rPr>
          <w:rFonts w:asciiTheme="minorHAnsi" w:hAnsiTheme="minorHAnsi" w:cstheme="minorHAnsi"/>
        </w:rPr>
        <w:t>rs i Uskršnji ponedjeljak, 01. s</w:t>
      </w:r>
      <w:r>
        <w:rPr>
          <w:rFonts w:asciiTheme="minorHAnsi" w:hAnsiTheme="minorHAnsi" w:cstheme="minorHAnsi"/>
        </w:rPr>
        <w:t>vibnj</w:t>
      </w:r>
      <w:r w:rsidR="000B3D49">
        <w:rPr>
          <w:rFonts w:asciiTheme="minorHAnsi" w:hAnsiTheme="minorHAnsi" w:cstheme="minorHAnsi"/>
        </w:rPr>
        <w:t>a ( Praznik rada ),</w:t>
      </w:r>
      <w:r>
        <w:rPr>
          <w:rFonts w:asciiTheme="minorHAnsi" w:hAnsiTheme="minorHAnsi" w:cstheme="minorHAnsi"/>
        </w:rPr>
        <w:t xml:space="preserve"> 8. listopada ( Dan nezavisnosti ), </w:t>
      </w:r>
      <w:r w:rsidR="000B3D49">
        <w:rPr>
          <w:rFonts w:asciiTheme="minorHAnsi" w:hAnsiTheme="minorHAnsi" w:cstheme="minorHAnsi"/>
        </w:rPr>
        <w:t>01. studeni</w:t>
      </w:r>
      <w:r w:rsidR="000B3D49" w:rsidRPr="006103F3">
        <w:rPr>
          <w:rFonts w:asciiTheme="minorHAnsi" w:hAnsiTheme="minorHAnsi" w:cstheme="minorHAnsi"/>
        </w:rPr>
        <w:t xml:space="preserve"> ( Svi sveti )</w:t>
      </w:r>
      <w:r w:rsidR="000B3D49">
        <w:rPr>
          <w:rFonts w:asciiTheme="minorHAnsi" w:hAnsiTheme="minorHAnsi" w:cstheme="minorHAnsi"/>
        </w:rPr>
        <w:t>,</w:t>
      </w:r>
      <w:r>
        <w:rPr>
          <w:rFonts w:asciiTheme="minorHAnsi" w:hAnsiTheme="minorHAnsi" w:cstheme="minorHAnsi"/>
        </w:rPr>
        <w:t>25. i 26. prosinca</w:t>
      </w:r>
      <w:r w:rsidR="000B3D49">
        <w:rPr>
          <w:rFonts w:asciiTheme="minorHAnsi" w:hAnsiTheme="minorHAnsi" w:cstheme="minorHAnsi"/>
        </w:rPr>
        <w:t>. ( Božić ), 31. prosinca i 01. siječnja</w:t>
      </w: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 xml:space="preserve">( Stara i Nova </w:t>
      </w:r>
      <w:r>
        <w:rPr>
          <w:rFonts w:asciiTheme="minorHAnsi" w:hAnsiTheme="minorHAnsi" w:cstheme="minorHAnsi"/>
        </w:rPr>
        <w:t>godina) te 06. siječnja ( Tri kralja ).</w:t>
      </w:r>
    </w:p>
    <w:p w:rsidR="003F0986" w:rsidRDefault="003F0986" w:rsidP="00D21B09">
      <w:pPr>
        <w:spacing w:after="0"/>
        <w:rPr>
          <w:rFonts w:asciiTheme="minorHAnsi" w:hAnsiTheme="minorHAnsi" w:cstheme="minorHAnsi"/>
        </w:rPr>
      </w:pPr>
    </w:p>
    <w:p w:rsidR="003F0986" w:rsidRDefault="003F0986" w:rsidP="00D21B09">
      <w:pPr>
        <w:spacing w:after="0"/>
        <w:rPr>
          <w:rFonts w:asciiTheme="minorHAnsi" w:hAnsiTheme="minorHAnsi" w:cstheme="minorHAnsi"/>
        </w:rPr>
      </w:pP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CIJENA ULAZNICE:</w:t>
      </w: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odrasli – 30 kn</w:t>
      </w: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učenici i studenti – 15 kn</w:t>
      </w: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besplatan ulaz – djeca do 7 godina, invalidi, umirovljenici, članovi strukovnih udruga, vodiči i pratitelji grupa</w:t>
      </w:r>
    </w:p>
    <w:p w:rsidR="003F0986" w:rsidRDefault="003F0986" w:rsidP="003F0986">
      <w:pPr>
        <w:spacing w:after="0"/>
        <w:rPr>
          <w:rFonts w:asciiTheme="minorHAnsi" w:hAnsiTheme="minorHAnsi" w:cstheme="minorHAnsi"/>
        </w:rPr>
      </w:pPr>
      <w:r w:rsidRPr="006103F3">
        <w:rPr>
          <w:rFonts w:asciiTheme="minorHAnsi" w:hAnsiTheme="minorHAnsi" w:cstheme="minorHAnsi"/>
        </w:rPr>
        <w:t>Popust se odobrava od 10 % na grupe ( min. 20 osoba )</w:t>
      </w:r>
    </w:p>
    <w:p w:rsidR="003F0986" w:rsidRPr="006103F3" w:rsidRDefault="003F0986" w:rsidP="003F0986">
      <w:pPr>
        <w:spacing w:after="0"/>
        <w:rPr>
          <w:rFonts w:asciiTheme="minorHAnsi" w:hAnsiTheme="minorHAnsi" w:cstheme="minorHAnsi"/>
        </w:rPr>
      </w:pPr>
      <w:r>
        <w:rPr>
          <w:rFonts w:asciiTheme="minorHAnsi" w:hAnsiTheme="minorHAnsi" w:cstheme="minorHAnsi"/>
        </w:rPr>
        <w:t>Za najavljene grupe osigurano je besplatno vodstvo ( Ivana Skočić i Ana Vlahov, sezonac ).</w:t>
      </w:r>
    </w:p>
    <w:p w:rsidR="003F0986" w:rsidRPr="006103F3" w:rsidRDefault="003F0986" w:rsidP="003F0986">
      <w:pPr>
        <w:spacing w:after="0"/>
        <w:rPr>
          <w:rFonts w:asciiTheme="minorHAnsi" w:hAnsiTheme="minorHAnsi" w:cstheme="minorHAnsi"/>
        </w:rPr>
      </w:pP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AUDIO VODIČI:</w:t>
      </w: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hrvatski, engleski, njemački, talijanski i francuski jezik</w:t>
      </w: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lastRenderedPageBreak/>
        <w:t>cijena jednokratnog korištenja vodiča – 20 kn</w:t>
      </w: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Korištenje vodiča je besplatno za slijepe i slabovidne osobe.</w:t>
      </w:r>
    </w:p>
    <w:p w:rsidR="003F0986" w:rsidRPr="006103F3" w:rsidRDefault="003F0986" w:rsidP="003F0986">
      <w:pPr>
        <w:spacing w:after="0"/>
        <w:rPr>
          <w:rFonts w:asciiTheme="minorHAnsi" w:hAnsiTheme="minorHAnsi" w:cstheme="minorHAnsi"/>
        </w:rPr>
      </w:pPr>
    </w:p>
    <w:p w:rsidR="003F0986" w:rsidRDefault="003F0986" w:rsidP="00D21B09">
      <w:pPr>
        <w:spacing w:after="0"/>
        <w:rPr>
          <w:rFonts w:asciiTheme="minorHAnsi" w:hAnsiTheme="minorHAnsi" w:cstheme="minorHAnsi"/>
        </w:rPr>
      </w:pPr>
      <w:r w:rsidRPr="006103F3">
        <w:rPr>
          <w:rFonts w:asciiTheme="minorHAnsi" w:hAnsiTheme="minorHAnsi" w:cstheme="minorHAnsi"/>
        </w:rPr>
        <w:t>Centar ima omogućen pristup osobama s invalidite</w:t>
      </w:r>
      <w:r>
        <w:rPr>
          <w:rFonts w:asciiTheme="minorHAnsi" w:hAnsiTheme="minorHAnsi" w:cstheme="minorHAnsi"/>
        </w:rPr>
        <w:t>tom ( kosa platforma za stepenice i wc ).</w:t>
      </w:r>
    </w:p>
    <w:p w:rsidR="00EB42A3" w:rsidRDefault="00EB42A3" w:rsidP="00D21B09">
      <w:pPr>
        <w:spacing w:after="0"/>
        <w:rPr>
          <w:rFonts w:asciiTheme="minorHAnsi" w:hAnsiTheme="minorHAnsi" w:cstheme="minorHAnsi"/>
        </w:rPr>
      </w:pPr>
    </w:p>
    <w:p w:rsidR="00EB42A3" w:rsidRDefault="00EB42A3" w:rsidP="00D21B09">
      <w:pPr>
        <w:spacing w:after="0"/>
        <w:rPr>
          <w:rFonts w:asciiTheme="minorHAnsi" w:hAnsiTheme="minorHAnsi" w:cstheme="minorHAnsi"/>
        </w:rPr>
      </w:pPr>
    </w:p>
    <w:p w:rsidR="003F0986" w:rsidRDefault="00627827" w:rsidP="00D21B09">
      <w:pPr>
        <w:spacing w:after="0"/>
        <w:rPr>
          <w:rFonts w:asciiTheme="minorHAnsi" w:hAnsiTheme="minorHAnsi" w:cstheme="minorHAnsi"/>
        </w:rPr>
      </w:pPr>
      <w:r>
        <w:rPr>
          <w:rFonts w:asciiTheme="minorHAnsi" w:hAnsiTheme="minorHAnsi" w:cstheme="minorHAnsi"/>
        </w:rPr>
        <w:t>2. ZGRADA CENTRA I OPREMA</w:t>
      </w:r>
    </w:p>
    <w:p w:rsidR="003F0986" w:rsidRDefault="003F0986" w:rsidP="00627827">
      <w:pPr>
        <w:spacing w:after="0"/>
      </w:pPr>
    </w:p>
    <w:p w:rsidR="00627827" w:rsidRDefault="00627827" w:rsidP="00627827">
      <w:pPr>
        <w:spacing w:after="0"/>
      </w:pPr>
      <w:r>
        <w:t>Centar raspolaže sa unutarnjim stalnim izložbenim postavom ( 200 m2 ) sa popratnim prostorijama ( wc, hodnici,</w:t>
      </w:r>
      <w:r w:rsidR="003F0986">
        <w:t xml:space="preserve"> ulaz u Centar,</w:t>
      </w:r>
      <w:r>
        <w:t xml:space="preserve"> strojarnica, ostava i ured, cca 50 m2 ) i</w:t>
      </w:r>
      <w:r w:rsidR="003F0986">
        <w:t xml:space="preserve"> vanjskim dijelom na katu, </w:t>
      </w:r>
      <w:r>
        <w:t>cca</w:t>
      </w:r>
      <w:r w:rsidR="003F0986">
        <w:t>.</w:t>
      </w:r>
      <w:r>
        <w:t xml:space="preserve"> 250 m2 u koji spadaju hodne staze i zelenilo sa tri</w:t>
      </w:r>
      <w:r w:rsidR="003F0986">
        <w:t xml:space="preserve"> modela: mlin, most i padobran</w:t>
      </w:r>
      <w:r>
        <w:t>.</w:t>
      </w:r>
    </w:p>
    <w:p w:rsidR="00627827" w:rsidRDefault="00627827" w:rsidP="00627827">
      <w:pPr>
        <w:spacing w:after="0"/>
      </w:pPr>
      <w:r>
        <w:t xml:space="preserve">Prema projektu izgradnje i opremanja Centra prvotno je predviđena izgradnja amfiteatra na katu Centra: pozornica za izvođače sa sjedećim mjestima za publiku, te planirani tehnički uvjeti ( priključci i rasvjeta )kako bi se u sklopu Centra mogla realizirati kulturno-umjetnička događanja: koncerti, priredbe, predstave i sl. Naknadno je projekt ''amfiteatra'' izbačen i zamijenjen sa travnatom površinom što je ostavilo korisnike Centra bez toliko željenog prostora za kulturno-društvena i slična događanja. </w:t>
      </w:r>
    </w:p>
    <w:p w:rsidR="00627827" w:rsidRDefault="00627827" w:rsidP="00627827">
      <w:pPr>
        <w:spacing w:after="0"/>
      </w:pPr>
      <w:r>
        <w:t>Unutarnji postav je stalnog karaktera i zbog svog rasporeda i ugradbenih elemenata</w:t>
      </w:r>
    </w:p>
    <w:p w:rsidR="00627827" w:rsidRDefault="00627827" w:rsidP="00627827">
      <w:pPr>
        <w:spacing w:after="0"/>
      </w:pPr>
      <w:r>
        <w:t xml:space="preserve">( svjetlosnih panela, stol sa dva ekrana na dodir i prikazom Rječnika, postolja sa dvjema velikim maketama mlina )koji su raspoređeni u postavu, crne boje poda, tamnosivih zidova, vrlo male količine danjeg svjetla koji dopire kroz staklene površine te planirane rasvjete koji vizualizira izložbene eksponate, prostor se pokazao neadekvatnim i neprikladnim  za održavanje navedenih kulturno-umjetničkih događanja. Svjesni smo prvotne želje i vizije inicijatora da se projektom izgradi multifunkcionalni prostor u kojem bi se istovremeno održavala izložba maketa, ugostiteljske usluge i priređivala događanja. Izvedbeni projekt koji su vodili FIN d.o.o. u suradnji s arhitektom Vinkom Peračićem i na temelju recenzije projekta koji su naručili ( autor recenzije prof. dr. Tomislav Šola ) izveden je zaključak da takav prostor ne bi imao svoju svrhu, ne bi bio dovoljno atraktivan budućim posjetiteljima te bi trošak nekoliko manifestacija koje bi se održale bio daleko veći od očekivane dobiti. </w:t>
      </w:r>
    </w:p>
    <w:p w:rsidR="003F0986" w:rsidRDefault="003F0986" w:rsidP="003F0986">
      <w:pPr>
        <w:spacing w:after="0"/>
      </w:pPr>
      <w:r>
        <w:t>Oprema tehničke prirode koja je instalirana i multimedijalna oprema koja je u funkciji izložbenog stalnog postava je vrlo vrijedna, sofisticirana i osjetljiva za održavanje. Radi se o opremi koja zahtjeva mjesečnu, tjednu i dnevnu preventivnu zaštitu i održavanje.</w:t>
      </w:r>
    </w:p>
    <w:p w:rsidR="003F0986" w:rsidRDefault="003F0986" w:rsidP="003F0986">
      <w:pPr>
        <w:spacing w:after="0"/>
      </w:pPr>
      <w:r>
        <w:t>Oprema za preventivnu zaštitu i održavanje na dnevnoj bazi:</w:t>
      </w:r>
    </w:p>
    <w:p w:rsidR="003F0986" w:rsidRDefault="003F0986" w:rsidP="003F0986">
      <w:pPr>
        <w:pStyle w:val="ListParagraph"/>
        <w:numPr>
          <w:ilvl w:val="0"/>
          <w:numId w:val="22"/>
        </w:numPr>
        <w:spacing w:after="0"/>
      </w:pPr>
      <w:r>
        <w:t>audio-video sustav u funkciji stalnog postava</w:t>
      </w:r>
    </w:p>
    <w:p w:rsidR="003F0986" w:rsidRDefault="003F0986" w:rsidP="003F0986">
      <w:pPr>
        <w:pStyle w:val="ListParagraph"/>
        <w:numPr>
          <w:ilvl w:val="0"/>
          <w:numId w:val="22"/>
        </w:numPr>
        <w:spacing w:after="0"/>
      </w:pPr>
      <w:r>
        <w:t>komunikacijski ormar sa priključcima</w:t>
      </w:r>
    </w:p>
    <w:p w:rsidR="003F0986" w:rsidRDefault="003F0986" w:rsidP="003F0986">
      <w:pPr>
        <w:pStyle w:val="ListParagraph"/>
        <w:numPr>
          <w:ilvl w:val="0"/>
          <w:numId w:val="22"/>
        </w:numPr>
        <w:spacing w:after="0"/>
      </w:pPr>
      <w:r>
        <w:t xml:space="preserve">integracijski i planirani sustav rasvjete </w:t>
      </w:r>
    </w:p>
    <w:p w:rsidR="003F0986" w:rsidRDefault="003F0986" w:rsidP="003F0986">
      <w:pPr>
        <w:pStyle w:val="ListParagraph"/>
        <w:numPr>
          <w:ilvl w:val="0"/>
          <w:numId w:val="22"/>
        </w:numPr>
        <w:spacing w:after="0"/>
      </w:pPr>
      <w:r>
        <w:t xml:space="preserve">sustav video nadzora sa 16 kamera </w:t>
      </w:r>
    </w:p>
    <w:p w:rsidR="003F0986" w:rsidRDefault="003F0986" w:rsidP="003F0986">
      <w:pPr>
        <w:spacing w:after="0"/>
      </w:pPr>
    </w:p>
    <w:p w:rsidR="003F0986" w:rsidRDefault="003F0986" w:rsidP="003F0986">
      <w:pPr>
        <w:spacing w:after="0"/>
      </w:pPr>
      <w:r>
        <w:t>Oprema za preventivnu zaštitu i održavanje na tjednoj bazi:</w:t>
      </w:r>
    </w:p>
    <w:p w:rsidR="003F0986" w:rsidRDefault="003F0986" w:rsidP="003F0986">
      <w:pPr>
        <w:pStyle w:val="ListParagraph"/>
        <w:numPr>
          <w:ilvl w:val="0"/>
          <w:numId w:val="23"/>
        </w:numPr>
        <w:spacing w:after="0"/>
      </w:pPr>
      <w:r>
        <w:lastRenderedPageBreak/>
        <w:t>kosa platforma za invalide, pokretanje je nužno jednom tjedno na preporuku servisera zbog vanjskih utjecaja iz atmosfere ( sol, vlaga, hrđa ) i zbog problema koji su se pokazali iz prijašnjeg iskustva u korištenju s platformom</w:t>
      </w:r>
    </w:p>
    <w:p w:rsidR="003F0986" w:rsidRDefault="003F0986" w:rsidP="003F0986">
      <w:pPr>
        <w:pStyle w:val="ListParagraph"/>
        <w:numPr>
          <w:ilvl w:val="0"/>
          <w:numId w:val="23"/>
        </w:numPr>
        <w:spacing w:after="0"/>
      </w:pPr>
      <w:r>
        <w:t xml:space="preserve">audio vodiči, punjenje baterije </w:t>
      </w:r>
    </w:p>
    <w:p w:rsidR="003F0986" w:rsidRDefault="003F0986" w:rsidP="003F0986">
      <w:pPr>
        <w:pStyle w:val="ListParagraph"/>
        <w:numPr>
          <w:ilvl w:val="0"/>
          <w:numId w:val="23"/>
        </w:numPr>
        <w:spacing w:after="0"/>
      </w:pPr>
      <w:r>
        <w:t xml:space="preserve">vanjski postav: velike makete mlina, mosta i padobrana </w:t>
      </w:r>
    </w:p>
    <w:p w:rsidR="003F0986" w:rsidRDefault="003F0986" w:rsidP="003F0986">
      <w:pPr>
        <w:pStyle w:val="ListParagraph"/>
        <w:numPr>
          <w:ilvl w:val="0"/>
          <w:numId w:val="23"/>
        </w:numPr>
        <w:spacing w:after="0"/>
      </w:pPr>
      <w:r>
        <w:t>ventilacija i klimatizacija</w:t>
      </w:r>
    </w:p>
    <w:p w:rsidR="003F0986" w:rsidRDefault="003F0986" w:rsidP="003F0986">
      <w:pPr>
        <w:pStyle w:val="ListParagraph"/>
        <w:numPr>
          <w:ilvl w:val="0"/>
          <w:numId w:val="23"/>
        </w:numPr>
        <w:spacing w:after="0"/>
      </w:pPr>
      <w:r>
        <w:t>strojarnica</w:t>
      </w:r>
    </w:p>
    <w:p w:rsidR="003F0986" w:rsidRDefault="003F0986" w:rsidP="003F0986">
      <w:pPr>
        <w:spacing w:after="0"/>
      </w:pPr>
      <w:r>
        <w:t>Oprema za preventivnu zaštitu i održavanje na mjesečnoj bazi:</w:t>
      </w:r>
    </w:p>
    <w:p w:rsidR="003F0986" w:rsidRDefault="003F0986" w:rsidP="003F0986">
      <w:pPr>
        <w:pStyle w:val="ListParagraph"/>
        <w:numPr>
          <w:ilvl w:val="0"/>
          <w:numId w:val="24"/>
        </w:numPr>
        <w:spacing w:after="0"/>
      </w:pPr>
      <w:r>
        <w:t>protuprovalni sustav</w:t>
      </w:r>
    </w:p>
    <w:p w:rsidR="003F0986" w:rsidRDefault="003F0986" w:rsidP="003F0986">
      <w:pPr>
        <w:pStyle w:val="ListParagraph"/>
        <w:numPr>
          <w:ilvl w:val="0"/>
          <w:numId w:val="24"/>
        </w:numPr>
        <w:spacing w:after="0"/>
      </w:pPr>
      <w:r>
        <w:t>vatrodojavni sustav</w:t>
      </w:r>
    </w:p>
    <w:p w:rsidR="003F0986" w:rsidRDefault="003F0986" w:rsidP="003F0986">
      <w:pPr>
        <w:pStyle w:val="ListParagraph"/>
        <w:numPr>
          <w:ilvl w:val="0"/>
          <w:numId w:val="24"/>
        </w:numPr>
        <w:spacing w:after="0"/>
      </w:pPr>
      <w:r>
        <w:t>telefonska centrala</w:t>
      </w:r>
    </w:p>
    <w:p w:rsidR="003F0986" w:rsidRDefault="003F0986" w:rsidP="003F0986">
      <w:pPr>
        <w:spacing w:after="0"/>
      </w:pPr>
    </w:p>
    <w:p w:rsidR="003F0986" w:rsidRDefault="003F0986" w:rsidP="003F0986">
      <w:pPr>
        <w:spacing w:after="0"/>
      </w:pPr>
      <w:r>
        <w:t>Odražavanje malih maketa je svakodnevno tijekom učestalih posjeta i doticaja sa posjetiteljima. Makete su osjetljive na dodir.</w:t>
      </w:r>
    </w:p>
    <w:p w:rsidR="003F0986" w:rsidRDefault="003F0986" w:rsidP="003F0986">
      <w:pPr>
        <w:spacing w:after="0"/>
      </w:pPr>
      <w:r>
        <w:t>Određena oprema podliježe i servisu i inspekciji ovlaštenih servisera.</w:t>
      </w:r>
    </w:p>
    <w:p w:rsidR="00D92424" w:rsidRDefault="00D92424" w:rsidP="003F0986">
      <w:pPr>
        <w:spacing w:after="0"/>
      </w:pPr>
    </w:p>
    <w:p w:rsidR="00D92424" w:rsidRDefault="00D92424" w:rsidP="003F0986">
      <w:pPr>
        <w:spacing w:after="0"/>
      </w:pPr>
      <w:r>
        <w:t>3. DJELATNICI I RAD</w:t>
      </w:r>
    </w:p>
    <w:p w:rsidR="00D92424" w:rsidRDefault="00D92424" w:rsidP="003F0986">
      <w:pPr>
        <w:spacing w:after="0"/>
      </w:pPr>
    </w:p>
    <w:p w:rsidR="00D92424" w:rsidRDefault="00D92424" w:rsidP="00D92424">
      <w:pPr>
        <w:spacing w:after="0"/>
      </w:pPr>
      <w:r>
        <w:t xml:space="preserve">Dvoje djelatnika Centra: ravnateljica i tehnički suradnik obavljaju sve poslove za potrebe Centra, preraspodjelom poslova. </w:t>
      </w:r>
    </w:p>
    <w:p w:rsidR="00D92424" w:rsidRDefault="00D92424" w:rsidP="00D92424">
      <w:pPr>
        <w:spacing w:after="0"/>
      </w:pPr>
      <w:r>
        <w:t xml:space="preserve">Ravnateljica obavlja upravno-opće i administrativne poslove ustanove, poslove komunikacije prema i s javnošću: dobavljači, suradnici, mediji i sl., radi sa posjetiteljima u vidu stručnog vodstva i rada na recepciji Centra gdje se odvijaju poslovi prodaje ulaznica, audio vodiča, suvenira i davanje informacija posjetiteljima te čišćenja i pospremanja unutarnjeg i vanjskog postava </w:t>
      </w:r>
      <w:r w:rsidR="000B3D49">
        <w:t>te pomoćnih prostorija, zatim p</w:t>
      </w:r>
      <w:r>
        <w:t>oslove organizi</w:t>
      </w:r>
      <w:r w:rsidR="005378FB">
        <w:t>ranja i realizacije</w:t>
      </w:r>
      <w:r>
        <w:t xml:space="preserve"> stalnih i povremenih programskih aktivnosti u Centru i izvan Centra.</w:t>
      </w:r>
    </w:p>
    <w:p w:rsidR="00D92424" w:rsidRDefault="005378FB" w:rsidP="00D92424">
      <w:pPr>
        <w:spacing w:after="0"/>
      </w:pPr>
      <w:r>
        <w:t>Tehnički suradnik obavlja</w:t>
      </w:r>
      <w:r w:rsidR="00D92424">
        <w:t xml:space="preserve"> preventivne poslove održavanja i zaštite opreme i zgrade, poslove čišćenja i pospremanja unutarnjeg i vanjskog postava i pomoćnih prostorija, ažuriranja web i facebook stranice, radi sa posjetiteljima na prodaji ulaznica, audio vodiča i suvenira te davanju informacija, te daje tehničku podršku kod realizacije stalnih i povremenih programskih aktivnosti u Centru.</w:t>
      </w:r>
    </w:p>
    <w:p w:rsidR="00D92424" w:rsidRDefault="00D92424" w:rsidP="00D92424">
      <w:pPr>
        <w:spacing w:after="0"/>
      </w:pPr>
      <w:r>
        <w:t>U periodu ljetnog radnog vr</w:t>
      </w:r>
      <w:r w:rsidR="00732E17">
        <w:t>emena od 15.lipnja do 15.rujna</w:t>
      </w:r>
      <w:r>
        <w:t xml:space="preserve"> zbog radnog vremena Centra od 09 do 22 h zaposlen je sezonac preko student servisa ( Ana Vlahov iz Šepurine ).</w:t>
      </w:r>
    </w:p>
    <w:p w:rsidR="00D92424" w:rsidRDefault="00D92424" w:rsidP="00D92424">
      <w:pPr>
        <w:spacing w:after="0"/>
      </w:pPr>
      <w:r>
        <w:t>Financijsko-knjigovodstvene poslove ustanove obavlja djelatnik temeljem Sporazuma o zajedničkom financiranju ( POU, GKV, MC FV I JVP ).</w:t>
      </w:r>
    </w:p>
    <w:p w:rsidR="00D92424" w:rsidRDefault="00D92424" w:rsidP="00D92424">
      <w:pPr>
        <w:spacing w:after="0"/>
      </w:pPr>
      <w:r>
        <w:t>Evidentno je da nedostaje prijeko potrebno pomoćno osoblje – čistačica, bez koje ne može funkcionirati nijedna zgrada namijenjena za javnu uporabu. Trenutačna preraspodjela ovih poslova ne udovoljava standardima i kvaliteti rada te izaziva nezadovoljstvo i frustracije što remeti ozračje u Centru i onemogućava nas u efikasnom obavljanju ostalih poslov</w:t>
      </w:r>
      <w:r w:rsidR="00EB42A3">
        <w:t>a. Nadamo se da će se što prije</w:t>
      </w:r>
      <w:r>
        <w:t xml:space="preserve"> naći rješenje ove problematike na obostrano zadovoljstvo a sve u cilju podizanja kvalitete usluge i učinkovitijeg bavljenja razvojem djelatnosti Centra.</w:t>
      </w:r>
    </w:p>
    <w:p w:rsidR="00D92424" w:rsidRDefault="00D92424" w:rsidP="00D92424">
      <w:pPr>
        <w:spacing w:after="0"/>
      </w:pPr>
      <w:r>
        <w:lastRenderedPageBreak/>
        <w:t xml:space="preserve">Za pedagoško-edukativnu djelatnost u vidu osmišljavanja i realizacije radionica i animacijskih aktivnosti za posjetitelje i korisnike Centra nužan je stručni kadar, s pedagoško-didaktičkim usmjerenjem ili dodatna financijska sredstva za povremeno zapošljavanje ( honorani rad ili rad na neodređeno vrijeme ). Drugi problem je nedostatak prostora za obavljanje pedagoško-edukativne djelatnosti kao i primjerenog prostora za sva ostala događanja koja se već provode ( Noć muzeja, Međunarodni dan muzeja, </w:t>
      </w:r>
      <w:r w:rsidR="00EB42A3">
        <w:t xml:space="preserve">prezentacije i predavanja, </w:t>
      </w:r>
      <w:r>
        <w:t>radionice za djecu</w:t>
      </w:r>
      <w:r w:rsidR="00EB42A3">
        <w:t xml:space="preserve"> i sl.</w:t>
      </w:r>
      <w:r>
        <w:t xml:space="preserve"> ) ili bi se provodila ( tematske izložbe, koncerti i sl. )u sklopu naših programskih aktivnosti.</w:t>
      </w:r>
    </w:p>
    <w:p w:rsidR="00D92424" w:rsidRDefault="00D92424" w:rsidP="003F0986">
      <w:pPr>
        <w:spacing w:after="0"/>
      </w:pPr>
      <w:r>
        <w:t>Jedno od rješenja moglo bi biti stavljanje u funkciju zgrade ''Dva bunara'' kojom upravlja Grad Vodice. Zgrada nužno treba rekonstrukciju, adaptaciju i kompletno renoviranje kao i uređe</w:t>
      </w:r>
      <w:r w:rsidR="00EB42A3">
        <w:t>nje okoliša zgrade. Stavljanjem</w:t>
      </w:r>
      <w:r>
        <w:t xml:space="preserve"> zgrade u funkciju u svrhu održavanja kulturno-društvenih događanja riješio bi se problem nedostatka adekvatnog prostora ne samo za Centar nego i za potrebe lokalnog stanovništva.</w:t>
      </w:r>
    </w:p>
    <w:p w:rsidR="00F77BA9" w:rsidRDefault="00F77BA9" w:rsidP="00D21B09">
      <w:pPr>
        <w:spacing w:after="0"/>
        <w:rPr>
          <w:rFonts w:asciiTheme="minorHAnsi" w:hAnsiTheme="minorHAnsi" w:cstheme="minorHAnsi"/>
        </w:rPr>
      </w:pPr>
    </w:p>
    <w:p w:rsidR="002C40E6" w:rsidRPr="006103F3" w:rsidRDefault="00D92424" w:rsidP="00D21B09">
      <w:pPr>
        <w:spacing w:after="0"/>
        <w:rPr>
          <w:rFonts w:asciiTheme="minorHAnsi" w:hAnsiTheme="minorHAnsi" w:cstheme="minorHAnsi"/>
        </w:rPr>
      </w:pPr>
      <w:r>
        <w:rPr>
          <w:rFonts w:asciiTheme="minorHAnsi" w:hAnsiTheme="minorHAnsi" w:cstheme="minorHAnsi"/>
        </w:rPr>
        <w:t>4</w:t>
      </w:r>
      <w:r w:rsidR="000E3D5B" w:rsidRPr="006103F3">
        <w:rPr>
          <w:rFonts w:asciiTheme="minorHAnsi" w:hAnsiTheme="minorHAnsi" w:cstheme="minorHAnsi"/>
        </w:rPr>
        <w:t>. STRATEŠKO OPREDJELJENJE</w:t>
      </w:r>
      <w:r w:rsidR="009B2C10">
        <w:rPr>
          <w:rFonts w:asciiTheme="minorHAnsi" w:hAnsiTheme="minorHAnsi" w:cstheme="minorHAnsi"/>
        </w:rPr>
        <w:t xml:space="preserve"> I PLAN RADA ZA 2015. GODINU</w:t>
      </w:r>
    </w:p>
    <w:p w:rsidR="00092614" w:rsidRPr="006103F3" w:rsidRDefault="00092614" w:rsidP="002C40E6">
      <w:pPr>
        <w:spacing w:after="0"/>
        <w:rPr>
          <w:rFonts w:asciiTheme="minorHAnsi" w:hAnsiTheme="minorHAnsi" w:cstheme="minorHAnsi"/>
        </w:rPr>
      </w:pPr>
    </w:p>
    <w:p w:rsidR="00092614" w:rsidRPr="006103F3" w:rsidRDefault="00092614" w:rsidP="00092614">
      <w:pPr>
        <w:pStyle w:val="Normal1"/>
        <w:ind w:firstLine="708"/>
        <w:rPr>
          <w:rFonts w:asciiTheme="minorHAnsi" w:hAnsiTheme="minorHAnsi" w:cstheme="minorHAnsi"/>
        </w:rPr>
      </w:pPr>
      <w:r w:rsidRPr="006103F3">
        <w:rPr>
          <w:rFonts w:asciiTheme="minorHAnsi" w:hAnsiTheme="minorHAnsi" w:cstheme="minorHAnsi"/>
        </w:rPr>
        <w:t>MISIJA</w:t>
      </w:r>
    </w:p>
    <w:p w:rsidR="00092614" w:rsidRPr="006103F3" w:rsidRDefault="00092614" w:rsidP="00092614">
      <w:pPr>
        <w:pStyle w:val="Normal1"/>
        <w:ind w:left="708"/>
        <w:rPr>
          <w:rFonts w:asciiTheme="minorHAnsi" w:hAnsiTheme="minorHAnsi" w:cstheme="minorHAnsi"/>
        </w:rPr>
      </w:pPr>
      <w:r w:rsidRPr="006103F3">
        <w:rPr>
          <w:rFonts w:asciiTheme="minorHAnsi" w:hAnsiTheme="minorHAnsi" w:cstheme="minorHAnsi"/>
          <w:i/>
          <w:iCs/>
        </w:rPr>
        <w:t>Sustavni razvoj Memorijalnog centra kao kulturno-turističkog proizvoda koji će donijeti brojne prednosti kroz podizanje kvalitete i životnog standarda te raznolikosti ponude koja će privući više posjetitelja i produljiti turističku sezonu.</w:t>
      </w:r>
    </w:p>
    <w:p w:rsidR="00092614" w:rsidRPr="006103F3" w:rsidRDefault="00092614" w:rsidP="00092614">
      <w:pPr>
        <w:pStyle w:val="Normal1"/>
        <w:ind w:left="708"/>
        <w:rPr>
          <w:rFonts w:asciiTheme="minorHAnsi" w:hAnsiTheme="minorHAnsi" w:cstheme="minorHAnsi"/>
        </w:rPr>
      </w:pPr>
    </w:p>
    <w:p w:rsidR="00092614" w:rsidRPr="006103F3" w:rsidRDefault="00092614" w:rsidP="00092614">
      <w:pPr>
        <w:pStyle w:val="Normal1"/>
        <w:ind w:left="708"/>
        <w:rPr>
          <w:rFonts w:asciiTheme="minorHAnsi" w:hAnsiTheme="minorHAnsi" w:cstheme="minorHAnsi"/>
        </w:rPr>
      </w:pPr>
      <w:r w:rsidRPr="006103F3">
        <w:rPr>
          <w:rFonts w:asciiTheme="minorHAnsi" w:hAnsiTheme="minorHAnsi" w:cstheme="minorHAnsi"/>
        </w:rPr>
        <w:t>VIZIJA</w:t>
      </w:r>
    </w:p>
    <w:p w:rsidR="00092614" w:rsidRDefault="00092614" w:rsidP="00092614">
      <w:pPr>
        <w:pStyle w:val="Normal1"/>
        <w:ind w:left="708"/>
        <w:rPr>
          <w:rFonts w:asciiTheme="minorHAnsi" w:hAnsiTheme="minorHAnsi" w:cstheme="minorHAnsi"/>
          <w:i/>
          <w:iCs/>
        </w:rPr>
      </w:pPr>
      <w:r w:rsidRPr="006103F3">
        <w:rPr>
          <w:rFonts w:asciiTheme="minorHAnsi" w:hAnsiTheme="minorHAnsi" w:cstheme="minorHAnsi"/>
          <w:i/>
          <w:iCs/>
        </w:rPr>
        <w:t>Memorijalni centar Faust Vrančić je temelj za održiv razvoj kulturnog  turizma i stvaranje identiteta otoka Prvića te razvoja turizma vodičke turističke destinacije.</w:t>
      </w:r>
    </w:p>
    <w:p w:rsidR="00067619" w:rsidRPr="006103F3" w:rsidRDefault="00067619" w:rsidP="00092614">
      <w:pPr>
        <w:pStyle w:val="Normal1"/>
        <w:ind w:left="708"/>
        <w:rPr>
          <w:rFonts w:asciiTheme="minorHAnsi" w:hAnsiTheme="minorHAnsi" w:cstheme="minorHAnsi"/>
          <w:i/>
          <w:iCs/>
        </w:rPr>
      </w:pPr>
    </w:p>
    <w:p w:rsidR="00067619" w:rsidRDefault="00067619" w:rsidP="00067619">
      <w:pPr>
        <w:pStyle w:val="Normal2"/>
      </w:pPr>
      <w:r>
        <w:rPr>
          <w:b/>
          <w:bCs/>
        </w:rPr>
        <w:t>Strateški ciljevi Memorijalnog centra</w:t>
      </w:r>
      <w:r>
        <w:t xml:space="preserve"> su:</w:t>
      </w:r>
    </w:p>
    <w:p w:rsidR="00067619" w:rsidRDefault="00067619" w:rsidP="00067619">
      <w:pPr>
        <w:pStyle w:val="Normal2"/>
      </w:pPr>
    </w:p>
    <w:p w:rsidR="00067619" w:rsidRDefault="00067619" w:rsidP="00067619">
      <w:pPr>
        <w:pStyle w:val="Normal2"/>
        <w:numPr>
          <w:ilvl w:val="0"/>
          <w:numId w:val="19"/>
        </w:numPr>
        <w:spacing w:line="360" w:lineRule="auto"/>
        <w:ind w:left="714" w:hanging="357"/>
      </w:pPr>
      <w:r>
        <w:t>animirati što veći broj domaćih i stranih turista da posjete Centar</w:t>
      </w:r>
    </w:p>
    <w:p w:rsidR="00067619" w:rsidRDefault="00067619" w:rsidP="00067619">
      <w:pPr>
        <w:pStyle w:val="Normal2"/>
        <w:numPr>
          <w:ilvl w:val="0"/>
          <w:numId w:val="19"/>
        </w:numPr>
        <w:spacing w:line="360" w:lineRule="auto"/>
        <w:ind w:left="714" w:hanging="357"/>
      </w:pPr>
      <w:r>
        <w:t xml:space="preserve">stvoriti podlogu za održiv razvoj kulturnog turizma u destinaciji </w:t>
      </w:r>
    </w:p>
    <w:p w:rsidR="00067619" w:rsidRDefault="00067619" w:rsidP="00067619">
      <w:pPr>
        <w:pStyle w:val="Normal2"/>
        <w:numPr>
          <w:ilvl w:val="0"/>
          <w:numId w:val="19"/>
        </w:numPr>
        <w:spacing w:line="360" w:lineRule="auto"/>
        <w:ind w:left="714" w:hanging="357"/>
      </w:pPr>
      <w:r>
        <w:t xml:space="preserve">potaknuti razvoj malog i srednjeg poduzetništva i novog zapošljavanja </w:t>
      </w:r>
    </w:p>
    <w:p w:rsidR="009B2C10" w:rsidRDefault="009B2C10" w:rsidP="009B2C10">
      <w:pPr>
        <w:pStyle w:val="Normal2"/>
        <w:spacing w:line="360" w:lineRule="auto"/>
      </w:pPr>
    </w:p>
    <w:p w:rsidR="009B2C10" w:rsidRDefault="009B2C10" w:rsidP="009B2C10">
      <w:pPr>
        <w:spacing w:after="0"/>
      </w:pPr>
      <w:r>
        <w:t>Plan rada za 2015. godinu formiran je na temelju provedene analize situacije tj. trenutačne pozicije i objektivnih mogućnosti ustanove na temelju financijski, ljudskih i prostornih mogućnosti te okruženja u kojem se nalazimo kao i već započete suradnje sa drugim institucijama i organizacijama na realizaciji određenih projekata. Ključni faktor za realizaciju aktivnosti predstavlja i Financijski plan MC FV za 2015. godinu na temelju odobrenih prihoda iz proračuna kao i projekcije vlastitih prihoda.</w:t>
      </w:r>
    </w:p>
    <w:p w:rsidR="00D170CC" w:rsidRDefault="00D170CC" w:rsidP="00D170CC">
      <w:r>
        <w:t xml:space="preserve">Plan rada je utemeljen na analizi problema – negativni aspekti postojeće situacije i analizi ciljeva – pozitivni aspekti željene budućnosti. Odabrani su oni projekti i aktivnosti koji su u ovoj godini najrealniji za izvođenje i gdje je već uspostavljena suradnja i odrađena priprema. Odabrani projekti predstavljaju prioritete u 2015. godini jer se radi o značajnoj obljetnici 400. </w:t>
      </w:r>
      <w:r>
        <w:lastRenderedPageBreak/>
        <w:t>godini tiskanja Vrančićeve Machinae novae</w:t>
      </w:r>
      <w:r w:rsidR="00EB42A3">
        <w:t>, koju je i sam UNESCO uvrstio na svoju reprezentativnu listu najznačajnijih obljetnica.</w:t>
      </w:r>
      <w:r>
        <w:t xml:space="preserve"> Projekti su odabrani jer su isplativiji i realno izvedivi iz više razloga:</w:t>
      </w:r>
    </w:p>
    <w:p w:rsidR="00D170CC" w:rsidRDefault="00D170CC" w:rsidP="00D170CC">
      <w:pPr>
        <w:pStyle w:val="ListParagraph"/>
        <w:numPr>
          <w:ilvl w:val="0"/>
          <w:numId w:val="25"/>
        </w:numPr>
      </w:pPr>
      <w:r>
        <w:t xml:space="preserve">obraćaju se ciljanoj skupini </w:t>
      </w:r>
    </w:p>
    <w:p w:rsidR="00D170CC" w:rsidRDefault="00D170CC" w:rsidP="00D170CC">
      <w:pPr>
        <w:pStyle w:val="ListParagraph"/>
        <w:numPr>
          <w:ilvl w:val="0"/>
          <w:numId w:val="25"/>
        </w:numPr>
      </w:pPr>
      <w:r>
        <w:t xml:space="preserve">financijski trošak realizacije je podijeljen na više partnera </w:t>
      </w:r>
    </w:p>
    <w:p w:rsidR="00D170CC" w:rsidRDefault="00D170CC" w:rsidP="00D170CC">
      <w:pPr>
        <w:pStyle w:val="ListParagraph"/>
        <w:numPr>
          <w:ilvl w:val="0"/>
          <w:numId w:val="25"/>
        </w:numPr>
      </w:pPr>
      <w:r>
        <w:t xml:space="preserve">umrežavanje i partnerstvo je formula za uspjeh </w:t>
      </w:r>
    </w:p>
    <w:p w:rsidR="00D170CC" w:rsidRDefault="00D170CC" w:rsidP="00D170CC">
      <w:pPr>
        <w:pStyle w:val="ListParagraph"/>
        <w:numPr>
          <w:ilvl w:val="0"/>
          <w:numId w:val="25"/>
        </w:numPr>
      </w:pPr>
      <w:r>
        <w:t xml:space="preserve">imaju pozitivne učinke na promociju Centra na nacionalnoj i međunarodnoj razini što će imati utjecaja i na lokalnu zajednicu  </w:t>
      </w:r>
    </w:p>
    <w:p w:rsidR="00D170CC" w:rsidRDefault="00D170CC" w:rsidP="00D170CC">
      <w:pPr>
        <w:pStyle w:val="ListParagraph"/>
        <w:numPr>
          <w:ilvl w:val="0"/>
          <w:numId w:val="25"/>
        </w:numPr>
      </w:pPr>
      <w:r>
        <w:t xml:space="preserve">naša ustanova može realno obaviti predviđeni obim aktivnosti s obzirom na raspoložive ljudske, materijalne, financijske i prostorne resurse </w:t>
      </w:r>
    </w:p>
    <w:p w:rsidR="00672147" w:rsidRDefault="00672147" w:rsidP="00EA763B">
      <w:pPr>
        <w:spacing w:after="0"/>
        <w:rPr>
          <w:rFonts w:ascii="Times New Roman" w:hAnsi="Times New Roman" w:cs="Times New Roman"/>
        </w:rPr>
      </w:pPr>
    </w:p>
    <w:p w:rsidR="00F77BA9" w:rsidRPr="002A7FC1" w:rsidRDefault="0080183C" w:rsidP="00EA763B">
      <w:pPr>
        <w:spacing w:after="0"/>
        <w:rPr>
          <w:rFonts w:asciiTheme="minorHAnsi" w:hAnsiTheme="minorHAnsi" w:cstheme="minorHAnsi"/>
        </w:rPr>
      </w:pPr>
      <w:r w:rsidRPr="002A7FC1">
        <w:rPr>
          <w:rFonts w:asciiTheme="minorHAnsi" w:hAnsiTheme="minorHAnsi" w:cstheme="minorHAnsi"/>
        </w:rPr>
        <w:t>5</w:t>
      </w:r>
      <w:r w:rsidR="00F77BA9" w:rsidRPr="002A7FC1">
        <w:rPr>
          <w:rFonts w:asciiTheme="minorHAnsi" w:hAnsiTheme="minorHAnsi" w:cstheme="minorHAnsi"/>
        </w:rPr>
        <w:t xml:space="preserve">. </w:t>
      </w:r>
      <w:r w:rsidRPr="002A7FC1">
        <w:rPr>
          <w:rFonts w:asciiTheme="minorHAnsi" w:hAnsiTheme="minorHAnsi" w:cstheme="minorHAnsi"/>
        </w:rPr>
        <w:t xml:space="preserve">PROGRAMSKE </w:t>
      </w:r>
      <w:r w:rsidR="00F77BA9" w:rsidRPr="002A7FC1">
        <w:rPr>
          <w:rFonts w:asciiTheme="minorHAnsi" w:hAnsiTheme="minorHAnsi" w:cstheme="minorHAnsi"/>
        </w:rPr>
        <w:t>AKTIVNOSTI</w:t>
      </w:r>
    </w:p>
    <w:p w:rsidR="00BE167C" w:rsidRPr="002A7FC1" w:rsidRDefault="00BE167C" w:rsidP="00BE167C">
      <w:pPr>
        <w:spacing w:after="0"/>
        <w:rPr>
          <w:rFonts w:asciiTheme="minorHAnsi" w:hAnsiTheme="minorHAnsi" w:cstheme="minorHAnsi"/>
          <w:u w:val="single"/>
        </w:rPr>
      </w:pPr>
    </w:p>
    <w:p w:rsidR="00F77BA9" w:rsidRPr="002A7FC1" w:rsidRDefault="00143A56" w:rsidP="00143A56">
      <w:pPr>
        <w:pStyle w:val="ListParagraph"/>
        <w:numPr>
          <w:ilvl w:val="0"/>
          <w:numId w:val="26"/>
        </w:numPr>
        <w:spacing w:after="0"/>
        <w:rPr>
          <w:rFonts w:asciiTheme="minorHAnsi" w:hAnsiTheme="minorHAnsi" w:cstheme="minorHAnsi"/>
        </w:rPr>
      </w:pPr>
      <w:r w:rsidRPr="002A7FC1">
        <w:rPr>
          <w:rFonts w:asciiTheme="minorHAnsi" w:hAnsiTheme="minorHAnsi" w:cstheme="minorHAnsi"/>
          <w:b/>
        </w:rPr>
        <w:t>Noć muzeja</w:t>
      </w:r>
      <w:r w:rsidR="00470FB6" w:rsidRPr="002A7FC1">
        <w:rPr>
          <w:rFonts w:asciiTheme="minorHAnsi" w:hAnsiTheme="minorHAnsi" w:cstheme="minorHAnsi"/>
          <w:b/>
        </w:rPr>
        <w:t>, 30. siječnj</w:t>
      </w:r>
      <w:r w:rsidR="005B466B" w:rsidRPr="002A7FC1">
        <w:rPr>
          <w:rFonts w:asciiTheme="minorHAnsi" w:hAnsiTheme="minorHAnsi" w:cstheme="minorHAnsi"/>
          <w:b/>
        </w:rPr>
        <w:t>a</w:t>
      </w:r>
    </w:p>
    <w:p w:rsidR="00470FB6" w:rsidRPr="002A7FC1" w:rsidRDefault="00470FB6" w:rsidP="00470FB6">
      <w:pPr>
        <w:pStyle w:val="ListParagraph"/>
        <w:spacing w:after="0"/>
        <w:rPr>
          <w:rFonts w:asciiTheme="minorHAnsi" w:hAnsiTheme="minorHAnsi" w:cstheme="minorHAnsi"/>
        </w:rPr>
      </w:pPr>
    </w:p>
    <w:p w:rsidR="00143A56" w:rsidRPr="002A7FC1" w:rsidRDefault="00143A56" w:rsidP="00143A56">
      <w:pPr>
        <w:spacing w:after="0"/>
        <w:ind w:left="360"/>
        <w:rPr>
          <w:rFonts w:asciiTheme="minorHAnsi" w:hAnsiTheme="minorHAnsi" w:cstheme="minorHAnsi"/>
        </w:rPr>
      </w:pPr>
      <w:r w:rsidRPr="002A7FC1">
        <w:rPr>
          <w:rFonts w:asciiTheme="minorHAnsi" w:hAnsiTheme="minorHAnsi" w:cstheme="minorHAnsi"/>
        </w:rPr>
        <w:t xml:space="preserve">Službeno je Noć muzeja započela u 18h besplatnim razgledavanje stalnog postava, a predviđeni </w:t>
      </w:r>
      <w:r w:rsidRPr="002A7FC1">
        <w:rPr>
          <w:rFonts w:asciiTheme="minorHAnsi" w:eastAsia="Times New Roman" w:hAnsiTheme="minorHAnsi" w:cs="Times New Roman"/>
          <w:color w:val="231F20"/>
          <w:lang w:eastAsia="hr-HR"/>
        </w:rPr>
        <w:t>program u 18:30h predstavljanjem Poljoprivredno-turističke zadruge ”Faust Vrančić” iz Prvić Luke čiji su proizvodi nositelji oznake Hrvatski otočni proizvod. U tom predstavljanju posjetitelji su se mogli detaljnije upoznati sa proizvodima zadruge i njenim radom te prednostima koja donosi oznaka HOP.</w:t>
      </w:r>
    </w:p>
    <w:p w:rsidR="00143A56" w:rsidRPr="002A7FC1" w:rsidRDefault="00143A56" w:rsidP="00143A56">
      <w:pPr>
        <w:spacing w:after="195" w:line="285" w:lineRule="atLeast"/>
        <w:ind w:left="360"/>
        <w:rPr>
          <w:rFonts w:asciiTheme="minorHAnsi" w:eastAsia="Times New Roman" w:hAnsiTheme="minorHAnsi" w:cs="Times New Roman"/>
          <w:color w:val="231F20"/>
          <w:lang w:eastAsia="hr-HR"/>
        </w:rPr>
      </w:pPr>
      <w:r w:rsidRPr="002A7FC1">
        <w:rPr>
          <w:rFonts w:asciiTheme="minorHAnsi" w:eastAsia="Times New Roman" w:hAnsiTheme="minorHAnsi" w:cs="Times New Roman"/>
          <w:color w:val="231F20"/>
          <w:lang w:eastAsia="hr-HR"/>
        </w:rPr>
        <w:t>U 19:30h Centar je predstavio katalog stalnog postava, dvojezično tiskano izdanje, na hrvatskom i engleskom, u vlastitoj izdavačkoj nakladi. Nakon službenog dijela pro</w:t>
      </w:r>
      <w:r w:rsidR="00A8028D" w:rsidRPr="002A7FC1">
        <w:rPr>
          <w:rFonts w:asciiTheme="minorHAnsi" w:eastAsia="Times New Roman" w:hAnsiTheme="minorHAnsi" w:cs="Times New Roman"/>
          <w:color w:val="231F20"/>
          <w:lang w:eastAsia="hr-HR"/>
        </w:rPr>
        <w:t>grama uslijed</w:t>
      </w:r>
      <w:r w:rsidRPr="002A7FC1">
        <w:rPr>
          <w:rFonts w:asciiTheme="minorHAnsi" w:eastAsia="Times New Roman" w:hAnsiTheme="minorHAnsi" w:cs="Times New Roman"/>
          <w:color w:val="231F20"/>
          <w:lang w:eastAsia="hr-HR"/>
        </w:rPr>
        <w:t>i</w:t>
      </w:r>
      <w:r w:rsidR="00A8028D" w:rsidRPr="002A7FC1">
        <w:rPr>
          <w:rFonts w:asciiTheme="minorHAnsi" w:eastAsia="Times New Roman" w:hAnsiTheme="minorHAnsi" w:cs="Times New Roman"/>
          <w:color w:val="231F20"/>
          <w:lang w:eastAsia="hr-HR"/>
        </w:rPr>
        <w:t>l</w:t>
      </w:r>
      <w:r w:rsidRPr="002A7FC1">
        <w:rPr>
          <w:rFonts w:asciiTheme="minorHAnsi" w:eastAsia="Times New Roman" w:hAnsiTheme="minorHAnsi" w:cs="Times New Roman"/>
          <w:color w:val="231F20"/>
          <w:lang w:eastAsia="hr-HR"/>
        </w:rPr>
        <w:t>o je druženje uz domjenak.</w:t>
      </w:r>
    </w:p>
    <w:p w:rsidR="002F606B" w:rsidRPr="002A7FC1" w:rsidRDefault="002F606B" w:rsidP="00143A56">
      <w:pPr>
        <w:spacing w:after="195" w:line="285" w:lineRule="atLeast"/>
        <w:ind w:left="360"/>
        <w:rPr>
          <w:rFonts w:asciiTheme="minorHAnsi" w:eastAsia="Times New Roman" w:hAnsiTheme="minorHAnsi" w:cs="Times New Roman"/>
          <w:color w:val="231F20"/>
          <w:lang w:eastAsia="hr-HR"/>
        </w:rPr>
      </w:pPr>
    </w:p>
    <w:p w:rsidR="002F606B" w:rsidRPr="002A7FC1" w:rsidRDefault="002F606B" w:rsidP="002F606B">
      <w:pPr>
        <w:pStyle w:val="ListParagraph"/>
        <w:numPr>
          <w:ilvl w:val="0"/>
          <w:numId w:val="26"/>
        </w:numPr>
        <w:spacing w:after="195" w:line="285" w:lineRule="atLeast"/>
        <w:rPr>
          <w:rFonts w:asciiTheme="minorHAnsi" w:eastAsia="Times New Roman" w:hAnsiTheme="minorHAnsi" w:cs="Times New Roman"/>
          <w:b/>
          <w:color w:val="231F20"/>
          <w:lang w:eastAsia="hr-HR"/>
        </w:rPr>
      </w:pPr>
      <w:r w:rsidRPr="002A7FC1">
        <w:rPr>
          <w:rFonts w:asciiTheme="minorHAnsi" w:eastAsia="Times New Roman" w:hAnsiTheme="minorHAnsi" w:cs="Times New Roman"/>
          <w:b/>
          <w:color w:val="231F20"/>
          <w:lang w:eastAsia="hr-HR"/>
        </w:rPr>
        <w:t>Predavanje dr. sc. Marijane Borić,  znanstvena suradnica HAZU, 24. lipnja</w:t>
      </w:r>
    </w:p>
    <w:p w:rsidR="00737C52" w:rsidRPr="002A7FC1" w:rsidRDefault="002F606B" w:rsidP="002F606B">
      <w:pPr>
        <w:spacing w:after="195" w:line="285" w:lineRule="atLeast"/>
        <w:ind w:left="360"/>
        <w:rPr>
          <w:rFonts w:asciiTheme="minorHAnsi" w:eastAsia="Times New Roman" w:hAnsiTheme="minorHAnsi" w:cs="Times New Roman"/>
          <w:color w:val="231F20"/>
          <w:lang w:eastAsia="hr-HR"/>
        </w:rPr>
      </w:pPr>
      <w:r w:rsidRPr="002A7FC1">
        <w:rPr>
          <w:rFonts w:asciiTheme="minorHAnsi" w:eastAsia="Times New Roman" w:hAnsiTheme="minorHAnsi" w:cs="Times New Roman"/>
          <w:color w:val="231F20"/>
          <w:lang w:eastAsia="hr-HR"/>
        </w:rPr>
        <w:t xml:space="preserve">Predavanje je održano za polaznike druge Međunarodne škole hrvatskog jezika i kulture ''Faust  Vrančić'' </w:t>
      </w:r>
      <w:r w:rsidRPr="002A7FC1">
        <w:rPr>
          <w:rFonts w:asciiTheme="minorHAnsi" w:hAnsiTheme="minorHAnsi"/>
          <w:color w:val="222222"/>
          <w:shd w:val="clear" w:color="auto" w:fill="FFFFFF"/>
        </w:rPr>
        <w:t xml:space="preserve">za srednjoškolce iz iseljene i iz domovine Hrvatske. Ove su godine polaznici bili iz osječke Graditeljsko-geodetske škole i Gimnazije „Miroslav Krleža“ </w:t>
      </w:r>
      <w:r w:rsidR="00C813AA">
        <w:rPr>
          <w:rFonts w:asciiTheme="minorHAnsi" w:hAnsiTheme="minorHAnsi"/>
          <w:color w:val="222222"/>
          <w:shd w:val="clear" w:color="auto" w:fill="FFFFFF"/>
        </w:rPr>
        <w:t>u Pečuhu, a boravak i</w:t>
      </w:r>
      <w:r w:rsidRPr="002A7FC1">
        <w:rPr>
          <w:rFonts w:asciiTheme="minorHAnsi" w:hAnsiTheme="minorHAnsi"/>
          <w:color w:val="222222"/>
          <w:shd w:val="clear" w:color="auto" w:fill="FFFFFF"/>
        </w:rPr>
        <w:t xml:space="preserve"> nastava odvijala se u samostanu Gospe od Milosti</w:t>
      </w:r>
      <w:r w:rsidR="00C813AA">
        <w:rPr>
          <w:rFonts w:asciiTheme="minorHAnsi" w:hAnsiTheme="minorHAnsi"/>
          <w:color w:val="222222"/>
          <w:shd w:val="clear" w:color="auto" w:fill="FFFFFF"/>
        </w:rPr>
        <w:t>. Škola se održala u organizaciji Matice iseljenika.</w:t>
      </w:r>
    </w:p>
    <w:p w:rsidR="002F606B" w:rsidRPr="002A7FC1" w:rsidRDefault="002F606B" w:rsidP="002F606B">
      <w:pPr>
        <w:spacing w:after="195" w:line="285" w:lineRule="atLeast"/>
        <w:ind w:left="360"/>
        <w:rPr>
          <w:rFonts w:asciiTheme="minorHAnsi" w:eastAsia="Times New Roman" w:hAnsiTheme="minorHAnsi" w:cs="Times New Roman"/>
          <w:color w:val="231F20"/>
          <w:lang w:eastAsia="hr-HR"/>
        </w:rPr>
      </w:pPr>
    </w:p>
    <w:p w:rsidR="00737C52" w:rsidRPr="002A7FC1" w:rsidRDefault="00737C52" w:rsidP="00737C52">
      <w:pPr>
        <w:pStyle w:val="ListParagraph"/>
        <w:numPr>
          <w:ilvl w:val="0"/>
          <w:numId w:val="26"/>
        </w:numPr>
        <w:spacing w:after="195" w:line="285" w:lineRule="atLeast"/>
        <w:rPr>
          <w:rFonts w:asciiTheme="minorHAnsi" w:eastAsia="Times New Roman" w:hAnsiTheme="minorHAnsi" w:cs="Times New Roman"/>
          <w:b/>
          <w:color w:val="231F20"/>
          <w:lang w:eastAsia="hr-HR"/>
        </w:rPr>
      </w:pPr>
      <w:r w:rsidRPr="002A7FC1">
        <w:rPr>
          <w:rFonts w:asciiTheme="minorHAnsi" w:eastAsia="Times New Roman" w:hAnsiTheme="minorHAnsi" w:cs="Times New Roman"/>
          <w:b/>
          <w:color w:val="231F20"/>
          <w:lang w:eastAsia="hr-HR"/>
        </w:rPr>
        <w:t xml:space="preserve">Festival hrvatskog otočnog proizvoda, </w:t>
      </w:r>
      <w:r w:rsidR="00470FB6" w:rsidRPr="002A7FC1">
        <w:rPr>
          <w:rFonts w:asciiTheme="minorHAnsi" w:eastAsia="Times New Roman" w:hAnsiTheme="minorHAnsi" w:cs="Times New Roman"/>
          <w:b/>
          <w:color w:val="231F20"/>
          <w:lang w:eastAsia="hr-HR"/>
        </w:rPr>
        <w:t>28.-29. kolovoz</w:t>
      </w:r>
      <w:r w:rsidR="005B466B" w:rsidRPr="002A7FC1">
        <w:rPr>
          <w:rFonts w:asciiTheme="minorHAnsi" w:eastAsia="Times New Roman" w:hAnsiTheme="minorHAnsi" w:cs="Times New Roman"/>
          <w:b/>
          <w:color w:val="231F20"/>
          <w:lang w:eastAsia="hr-HR"/>
        </w:rPr>
        <w:t>a</w:t>
      </w:r>
    </w:p>
    <w:p w:rsidR="00737C52" w:rsidRPr="002A7FC1" w:rsidRDefault="00737C52" w:rsidP="00737C52">
      <w:pPr>
        <w:pStyle w:val="ListParagraph"/>
        <w:spacing w:after="0" w:line="285" w:lineRule="atLeast"/>
        <w:rPr>
          <w:rFonts w:asciiTheme="minorHAnsi" w:eastAsia="Times New Roman" w:hAnsiTheme="minorHAnsi" w:cs="Times New Roman"/>
          <w:b/>
          <w:color w:val="231F20"/>
          <w:lang w:eastAsia="hr-HR"/>
        </w:rPr>
      </w:pPr>
    </w:p>
    <w:p w:rsidR="00737C52" w:rsidRPr="002A7FC1" w:rsidRDefault="00737C52" w:rsidP="00737C52">
      <w:pPr>
        <w:spacing w:after="195" w:line="285" w:lineRule="atLeast"/>
        <w:ind w:left="360"/>
        <w:rPr>
          <w:rFonts w:asciiTheme="minorHAnsi" w:eastAsia="Times New Roman" w:hAnsiTheme="minorHAnsi" w:cs="Times New Roman"/>
          <w:color w:val="231F20"/>
          <w:lang w:eastAsia="hr-HR"/>
        </w:rPr>
      </w:pPr>
      <w:r w:rsidRPr="002A7FC1">
        <w:rPr>
          <w:rFonts w:asciiTheme="minorHAnsi" w:eastAsia="Times New Roman" w:hAnsiTheme="minorHAnsi" w:cs="Times New Roman"/>
          <w:color w:val="231F20"/>
          <w:lang w:eastAsia="hr-HR"/>
        </w:rPr>
        <w:t>Festival se treću godinu za redom održava u organizaciji Šibensko-kninske županije i Grada Vodica. Cilj festivala je poticanje razvoja otočne proizvodnje, očuvanje otočne tradicije i autohtonosti te brendiranje proizvoda kroz prestižnu oznaku kvalitete "Hrvatski otočni proizvod". Festival je izložbeno-prodajnog karaktera, a svoje p</w:t>
      </w:r>
      <w:r w:rsidR="00470FB6" w:rsidRPr="002A7FC1">
        <w:rPr>
          <w:rFonts w:asciiTheme="minorHAnsi" w:eastAsia="Times New Roman" w:hAnsiTheme="minorHAnsi" w:cs="Times New Roman"/>
          <w:color w:val="231F20"/>
          <w:lang w:eastAsia="hr-HR"/>
        </w:rPr>
        <w:t>roizvode i proizvodne linije su imali prilike predstaviti otočni proizvođači iz cijele</w:t>
      </w:r>
      <w:r w:rsidR="000B3D49">
        <w:rPr>
          <w:rFonts w:asciiTheme="minorHAnsi" w:eastAsia="Times New Roman" w:hAnsiTheme="minorHAnsi" w:cs="Times New Roman"/>
          <w:color w:val="231F20"/>
          <w:lang w:eastAsia="hr-HR"/>
        </w:rPr>
        <w:t xml:space="preserve"> </w:t>
      </w:r>
      <w:r w:rsidR="00470FB6" w:rsidRPr="002A7FC1">
        <w:rPr>
          <w:rFonts w:asciiTheme="minorHAnsi" w:eastAsia="Times New Roman" w:hAnsiTheme="minorHAnsi" w:cs="Times New Roman"/>
          <w:color w:val="231F20"/>
          <w:lang w:eastAsia="hr-HR"/>
        </w:rPr>
        <w:t>Hrvatske.</w:t>
      </w:r>
    </w:p>
    <w:p w:rsidR="00737C52" w:rsidRPr="002A7FC1" w:rsidRDefault="00737C52" w:rsidP="00737C52">
      <w:pPr>
        <w:spacing w:after="195" w:line="285" w:lineRule="atLeast"/>
        <w:ind w:firstLine="360"/>
        <w:rPr>
          <w:rFonts w:asciiTheme="minorHAnsi" w:eastAsia="Times New Roman" w:hAnsiTheme="minorHAnsi" w:cs="Times New Roman"/>
          <w:color w:val="231F20"/>
          <w:lang w:eastAsia="hr-HR"/>
        </w:rPr>
      </w:pPr>
      <w:r w:rsidRPr="002A7FC1">
        <w:rPr>
          <w:rFonts w:asciiTheme="minorHAnsi" w:eastAsia="Times New Roman" w:hAnsiTheme="minorHAnsi" w:cs="Times New Roman"/>
          <w:color w:val="231F20"/>
          <w:lang w:eastAsia="hr-HR"/>
        </w:rPr>
        <w:t xml:space="preserve">Program događanja u Memorijalnom centru </w:t>
      </w:r>
      <w:r w:rsidR="00470FB6" w:rsidRPr="002A7FC1">
        <w:rPr>
          <w:rFonts w:asciiTheme="minorHAnsi" w:eastAsia="Times New Roman" w:hAnsiTheme="minorHAnsi" w:cs="Times New Roman"/>
          <w:color w:val="231F20"/>
          <w:lang w:eastAsia="hr-HR"/>
        </w:rPr>
        <w:t>''</w:t>
      </w:r>
      <w:r w:rsidRPr="002A7FC1">
        <w:rPr>
          <w:rFonts w:asciiTheme="minorHAnsi" w:eastAsia="Times New Roman" w:hAnsiTheme="minorHAnsi" w:cs="Times New Roman"/>
          <w:color w:val="231F20"/>
          <w:lang w:eastAsia="hr-HR"/>
        </w:rPr>
        <w:t>Faust Vrančić</w:t>
      </w:r>
      <w:r w:rsidR="00470FB6" w:rsidRPr="002A7FC1">
        <w:rPr>
          <w:rFonts w:asciiTheme="minorHAnsi" w:eastAsia="Times New Roman" w:hAnsiTheme="minorHAnsi" w:cs="Times New Roman"/>
          <w:color w:val="231F20"/>
          <w:lang w:eastAsia="hr-HR"/>
        </w:rPr>
        <w:t>''</w:t>
      </w:r>
      <w:r w:rsidRPr="002A7FC1">
        <w:rPr>
          <w:rFonts w:asciiTheme="minorHAnsi" w:eastAsia="Times New Roman" w:hAnsiTheme="minorHAnsi" w:cs="Times New Roman"/>
          <w:color w:val="231F20"/>
          <w:lang w:eastAsia="hr-HR"/>
        </w:rPr>
        <w:t>:</w:t>
      </w:r>
    </w:p>
    <w:p w:rsidR="00737C52" w:rsidRPr="002A7FC1" w:rsidRDefault="00470FB6" w:rsidP="00737C52">
      <w:pPr>
        <w:spacing w:after="195" w:line="285" w:lineRule="atLeast"/>
        <w:ind w:left="360"/>
        <w:rPr>
          <w:rFonts w:asciiTheme="minorHAnsi" w:eastAsia="Times New Roman" w:hAnsiTheme="minorHAnsi" w:cs="Times New Roman"/>
          <w:color w:val="231F20"/>
          <w:lang w:eastAsia="hr-HR"/>
        </w:rPr>
      </w:pPr>
      <w:r w:rsidRPr="002A7FC1">
        <w:rPr>
          <w:rFonts w:asciiTheme="minorHAnsi" w:eastAsia="Times New Roman" w:hAnsiTheme="minorHAnsi" w:cs="Times New Roman"/>
          <w:b/>
          <w:bCs/>
          <w:color w:val="231F20"/>
          <w:lang w:eastAsia="hr-HR"/>
        </w:rPr>
        <w:lastRenderedPageBreak/>
        <w:t>Petak, 28. kolovoz</w:t>
      </w:r>
      <w:r w:rsidR="00737C52" w:rsidRPr="002A7FC1">
        <w:rPr>
          <w:rFonts w:asciiTheme="minorHAnsi" w:eastAsia="Times New Roman" w:hAnsiTheme="minorHAnsi" w:cs="Times New Roman"/>
          <w:color w:val="231F20"/>
          <w:lang w:eastAsia="hr-HR"/>
        </w:rPr>
        <w:br/>
      </w:r>
      <w:r w:rsidRPr="002A7FC1">
        <w:rPr>
          <w:rFonts w:asciiTheme="minorHAnsi" w:eastAsia="Times New Roman" w:hAnsiTheme="minorHAnsi" w:cs="Times New Roman"/>
          <w:color w:val="231F20"/>
          <w:lang w:eastAsia="hr-HR"/>
        </w:rPr>
        <w:t>18:</w:t>
      </w:r>
      <w:r w:rsidR="00737C52" w:rsidRPr="002A7FC1">
        <w:rPr>
          <w:rFonts w:asciiTheme="minorHAnsi" w:eastAsia="Times New Roman" w:hAnsiTheme="minorHAnsi" w:cs="Times New Roman"/>
          <w:color w:val="231F20"/>
          <w:lang w:eastAsia="hr-HR"/>
        </w:rPr>
        <w:t>30</w:t>
      </w:r>
      <w:r w:rsidR="007D54E7" w:rsidRPr="002A7FC1">
        <w:rPr>
          <w:rFonts w:asciiTheme="minorHAnsi" w:eastAsia="Times New Roman" w:hAnsiTheme="minorHAnsi" w:cs="Times New Roman"/>
          <w:color w:val="231F20"/>
          <w:lang w:eastAsia="hr-HR"/>
        </w:rPr>
        <w:t>h</w:t>
      </w:r>
      <w:r w:rsidR="00737C52" w:rsidRPr="002A7FC1">
        <w:rPr>
          <w:rFonts w:asciiTheme="minorHAnsi" w:eastAsia="Times New Roman" w:hAnsiTheme="minorHAnsi" w:cs="Times New Roman"/>
          <w:color w:val="231F20"/>
          <w:lang w:eastAsia="hr-HR"/>
        </w:rPr>
        <w:t xml:space="preserve"> "Najnoviji strojevi" - radionica za djecu</w:t>
      </w:r>
      <w:r w:rsidRPr="002A7FC1">
        <w:rPr>
          <w:rFonts w:asciiTheme="minorHAnsi" w:eastAsia="Times New Roman" w:hAnsiTheme="minorHAnsi" w:cs="Times New Roman"/>
          <w:color w:val="231F20"/>
          <w:lang w:eastAsia="hr-HR"/>
        </w:rPr>
        <w:t xml:space="preserve"> na otvorenom</w:t>
      </w:r>
    </w:p>
    <w:p w:rsidR="00470FB6" w:rsidRDefault="00470FB6" w:rsidP="00470FB6">
      <w:pPr>
        <w:spacing w:after="195" w:line="285" w:lineRule="atLeast"/>
        <w:ind w:left="360"/>
        <w:rPr>
          <w:rFonts w:asciiTheme="minorHAnsi" w:eastAsia="Times New Roman" w:hAnsiTheme="minorHAnsi" w:cs="Times New Roman"/>
          <w:color w:val="231F20"/>
          <w:lang w:eastAsia="hr-HR"/>
        </w:rPr>
      </w:pPr>
      <w:r w:rsidRPr="002A7FC1">
        <w:rPr>
          <w:rFonts w:asciiTheme="minorHAnsi" w:eastAsia="Times New Roman" w:hAnsiTheme="minorHAnsi" w:cs="Times New Roman"/>
          <w:b/>
          <w:bCs/>
          <w:color w:val="231F20"/>
          <w:lang w:eastAsia="hr-HR"/>
        </w:rPr>
        <w:t>Subota, 29. kolovoz</w:t>
      </w:r>
      <w:r w:rsidR="00737C52" w:rsidRPr="002A7FC1">
        <w:rPr>
          <w:rFonts w:asciiTheme="minorHAnsi" w:eastAsia="Times New Roman" w:hAnsiTheme="minorHAnsi" w:cs="Times New Roman"/>
          <w:color w:val="231F20"/>
          <w:lang w:eastAsia="hr-HR"/>
        </w:rPr>
        <w:br/>
      </w:r>
      <w:r w:rsidRPr="002A7FC1">
        <w:rPr>
          <w:rFonts w:asciiTheme="minorHAnsi" w:eastAsia="Times New Roman" w:hAnsiTheme="minorHAnsi" w:cs="Times New Roman"/>
          <w:color w:val="231F20"/>
          <w:lang w:eastAsia="hr-HR"/>
        </w:rPr>
        <w:t>09:</w:t>
      </w:r>
      <w:r w:rsidR="00737C52" w:rsidRPr="002A7FC1">
        <w:rPr>
          <w:rFonts w:asciiTheme="minorHAnsi" w:eastAsia="Times New Roman" w:hAnsiTheme="minorHAnsi" w:cs="Times New Roman"/>
          <w:color w:val="231F20"/>
          <w:lang w:eastAsia="hr-HR"/>
        </w:rPr>
        <w:t>30</w:t>
      </w:r>
      <w:r w:rsidR="007D54E7" w:rsidRPr="002A7FC1">
        <w:rPr>
          <w:rFonts w:asciiTheme="minorHAnsi" w:eastAsia="Times New Roman" w:hAnsiTheme="minorHAnsi" w:cs="Times New Roman"/>
          <w:color w:val="231F20"/>
          <w:lang w:eastAsia="hr-HR"/>
        </w:rPr>
        <w:t>h</w:t>
      </w:r>
      <w:r w:rsidR="00737C52" w:rsidRPr="002A7FC1">
        <w:rPr>
          <w:rFonts w:asciiTheme="minorHAnsi" w:eastAsia="Times New Roman" w:hAnsiTheme="minorHAnsi" w:cs="Times New Roman"/>
          <w:color w:val="231F20"/>
          <w:lang w:eastAsia="hr-HR"/>
        </w:rPr>
        <w:t xml:space="preserve"> "Nepoznato o Faustu" </w:t>
      </w:r>
      <w:r w:rsidRPr="002A7FC1">
        <w:rPr>
          <w:rFonts w:asciiTheme="minorHAnsi" w:eastAsia="Times New Roman" w:hAnsiTheme="minorHAnsi" w:cs="Times New Roman"/>
          <w:color w:val="231F20"/>
          <w:lang w:eastAsia="hr-HR"/>
        </w:rPr>
        <w:t>–</w:t>
      </w:r>
      <w:r w:rsidR="00737C52" w:rsidRPr="002A7FC1">
        <w:rPr>
          <w:rFonts w:asciiTheme="minorHAnsi" w:eastAsia="Times New Roman" w:hAnsiTheme="minorHAnsi" w:cs="Times New Roman"/>
          <w:color w:val="231F20"/>
          <w:lang w:eastAsia="hr-HR"/>
        </w:rPr>
        <w:t xml:space="preserve"> prezentacija</w:t>
      </w:r>
      <w:r w:rsidRPr="002A7FC1">
        <w:rPr>
          <w:rFonts w:asciiTheme="minorHAnsi" w:eastAsia="Times New Roman" w:hAnsiTheme="minorHAnsi" w:cs="Times New Roman"/>
          <w:color w:val="231F20"/>
          <w:lang w:eastAsia="hr-HR"/>
        </w:rPr>
        <w:t xml:space="preserve"> ravnateljice</w:t>
      </w:r>
      <w:r w:rsidRPr="002A7FC1">
        <w:rPr>
          <w:rFonts w:asciiTheme="minorHAnsi" w:eastAsia="Times New Roman" w:hAnsiTheme="minorHAnsi" w:cs="Times New Roman"/>
          <w:color w:val="231F20"/>
          <w:lang w:eastAsia="hr-HR"/>
        </w:rPr>
        <w:br/>
        <w:t>10:</w:t>
      </w:r>
      <w:r w:rsidR="00737C52" w:rsidRPr="002A7FC1">
        <w:rPr>
          <w:rFonts w:asciiTheme="minorHAnsi" w:eastAsia="Times New Roman" w:hAnsiTheme="minorHAnsi" w:cs="Times New Roman"/>
          <w:color w:val="231F20"/>
          <w:lang w:eastAsia="hr-HR"/>
        </w:rPr>
        <w:t>30</w:t>
      </w:r>
      <w:r w:rsidR="007D54E7" w:rsidRPr="002A7FC1">
        <w:rPr>
          <w:rFonts w:asciiTheme="minorHAnsi" w:eastAsia="Times New Roman" w:hAnsiTheme="minorHAnsi" w:cs="Times New Roman"/>
          <w:color w:val="231F20"/>
          <w:lang w:eastAsia="hr-HR"/>
        </w:rPr>
        <w:t>h</w:t>
      </w:r>
      <w:r w:rsidR="00737C52" w:rsidRPr="002A7FC1">
        <w:rPr>
          <w:rFonts w:asciiTheme="minorHAnsi" w:eastAsia="Times New Roman" w:hAnsiTheme="minorHAnsi" w:cs="Times New Roman"/>
          <w:color w:val="231F20"/>
          <w:lang w:eastAsia="hr-HR"/>
        </w:rPr>
        <w:t xml:space="preserve"> "Otoci - neotkriveni dragulji Hrvatske" - prezentacija prof.dr.sc. Velimir</w:t>
      </w:r>
      <w:r w:rsidRPr="002A7FC1">
        <w:rPr>
          <w:rFonts w:asciiTheme="minorHAnsi" w:eastAsia="Times New Roman" w:hAnsiTheme="minorHAnsi" w:cs="Times New Roman"/>
          <w:color w:val="231F20"/>
          <w:lang w:eastAsia="hr-HR"/>
        </w:rPr>
        <w:t>a</w:t>
      </w:r>
      <w:r w:rsidR="00C813AA">
        <w:rPr>
          <w:rFonts w:asciiTheme="minorHAnsi" w:eastAsia="Times New Roman" w:hAnsiTheme="minorHAnsi" w:cs="Times New Roman"/>
          <w:color w:val="231F20"/>
          <w:lang w:eastAsia="hr-HR"/>
        </w:rPr>
        <w:t xml:space="preserve"> Sriće</w:t>
      </w:r>
      <w:r w:rsidRPr="002A7FC1">
        <w:rPr>
          <w:rFonts w:asciiTheme="minorHAnsi" w:eastAsia="Times New Roman" w:hAnsiTheme="minorHAnsi" w:cs="Times New Roman"/>
          <w:color w:val="231F20"/>
          <w:lang w:eastAsia="hr-HR"/>
        </w:rPr>
        <w:t>, sveučilišnog p</w:t>
      </w:r>
      <w:r w:rsidR="00C813AA">
        <w:rPr>
          <w:rFonts w:asciiTheme="minorHAnsi" w:eastAsia="Times New Roman" w:hAnsiTheme="minorHAnsi" w:cs="Times New Roman"/>
          <w:color w:val="231F20"/>
          <w:lang w:eastAsia="hr-HR"/>
        </w:rPr>
        <w:t>rofesora na Ekonomskom fakultet</w:t>
      </w:r>
      <w:r w:rsidRPr="002A7FC1">
        <w:rPr>
          <w:rFonts w:asciiTheme="minorHAnsi" w:eastAsia="Times New Roman" w:hAnsiTheme="minorHAnsi" w:cs="Times New Roman"/>
          <w:color w:val="231F20"/>
          <w:lang w:eastAsia="hr-HR"/>
        </w:rPr>
        <w:t>u u Zagrebu i međunarodnog konzultanta ( Coca Cola, Ericson-Nikola Tesla, Lura, INA, PBZ, Gorenje itd. )</w:t>
      </w:r>
      <w:r w:rsidR="00C813AA">
        <w:rPr>
          <w:rFonts w:asciiTheme="minorHAnsi" w:eastAsia="Times New Roman" w:hAnsiTheme="minorHAnsi" w:cs="Times New Roman"/>
          <w:color w:val="231F20"/>
          <w:lang w:eastAsia="hr-HR"/>
        </w:rPr>
        <w:t>.</w:t>
      </w:r>
    </w:p>
    <w:p w:rsidR="00C813AA" w:rsidRPr="002A7FC1" w:rsidRDefault="00C813AA" w:rsidP="00470FB6">
      <w:pPr>
        <w:spacing w:after="195" w:line="285" w:lineRule="atLeast"/>
        <w:ind w:left="360"/>
        <w:rPr>
          <w:rFonts w:asciiTheme="minorHAnsi" w:eastAsia="Times New Roman" w:hAnsiTheme="minorHAnsi" w:cs="Times New Roman"/>
          <w:color w:val="231F20"/>
          <w:lang w:eastAsia="hr-HR"/>
        </w:rPr>
      </w:pPr>
    </w:p>
    <w:p w:rsidR="00470FB6" w:rsidRPr="002A7FC1" w:rsidRDefault="00470FB6" w:rsidP="00470FB6">
      <w:pPr>
        <w:pStyle w:val="ListParagraph"/>
        <w:numPr>
          <w:ilvl w:val="0"/>
          <w:numId w:val="26"/>
        </w:numPr>
        <w:spacing w:after="195" w:line="285" w:lineRule="atLeast"/>
        <w:rPr>
          <w:rFonts w:asciiTheme="minorHAnsi" w:eastAsia="Times New Roman" w:hAnsiTheme="minorHAnsi" w:cs="Times New Roman"/>
          <w:color w:val="231F20"/>
          <w:lang w:eastAsia="hr-HR"/>
        </w:rPr>
      </w:pPr>
      <w:r w:rsidRPr="002A7FC1">
        <w:rPr>
          <w:rFonts w:asciiTheme="minorHAnsi" w:eastAsia="Times New Roman" w:hAnsiTheme="minorHAnsi" w:cs="Times New Roman"/>
          <w:b/>
          <w:color w:val="231F20"/>
          <w:lang w:eastAsia="hr-HR"/>
        </w:rPr>
        <w:t>Dan otvorenih vrata, 15. rujan</w:t>
      </w:r>
    </w:p>
    <w:p w:rsidR="00470FB6" w:rsidRPr="002A7FC1" w:rsidRDefault="00470FB6" w:rsidP="00470FB6">
      <w:pPr>
        <w:spacing w:after="195" w:line="285" w:lineRule="atLeast"/>
        <w:ind w:left="360"/>
        <w:rPr>
          <w:rFonts w:asciiTheme="minorHAnsi" w:eastAsia="Times New Roman" w:hAnsiTheme="minorHAnsi" w:cs="Times New Roman"/>
          <w:color w:val="231F20"/>
          <w:lang w:eastAsia="hr-HR"/>
        </w:rPr>
      </w:pPr>
      <w:r w:rsidRPr="002A7FC1">
        <w:rPr>
          <w:rFonts w:asciiTheme="minorHAnsi" w:eastAsia="Times New Roman" w:hAnsiTheme="minorHAnsi" w:cs="Times New Roman"/>
          <w:color w:val="231F20"/>
          <w:lang w:eastAsia="hr-HR"/>
        </w:rPr>
        <w:t>Povodom trećeg ''rođendana'' našeg Centra besplatni ulaz za sve posjetitelje</w:t>
      </w:r>
      <w:r w:rsidR="00C813AA">
        <w:rPr>
          <w:rFonts w:asciiTheme="minorHAnsi" w:eastAsia="Times New Roman" w:hAnsiTheme="minorHAnsi" w:cs="Times New Roman"/>
          <w:color w:val="231F20"/>
          <w:lang w:eastAsia="hr-HR"/>
        </w:rPr>
        <w:t xml:space="preserve"> </w:t>
      </w:r>
      <w:r w:rsidRPr="002A7FC1">
        <w:rPr>
          <w:rFonts w:asciiTheme="minorHAnsi" w:eastAsia="Times New Roman" w:hAnsiTheme="minorHAnsi" w:cs="Times New Roman"/>
          <w:color w:val="231F20"/>
          <w:lang w:eastAsia="hr-HR"/>
        </w:rPr>
        <w:t>od 10-19h.</w:t>
      </w:r>
    </w:p>
    <w:p w:rsidR="00470FB6" w:rsidRPr="002A7FC1" w:rsidRDefault="00470FB6" w:rsidP="00470FB6">
      <w:pPr>
        <w:spacing w:after="195" w:line="285" w:lineRule="atLeast"/>
        <w:ind w:left="360"/>
        <w:rPr>
          <w:rFonts w:asciiTheme="minorHAnsi" w:eastAsia="Times New Roman" w:hAnsiTheme="minorHAnsi" w:cs="Times New Roman"/>
          <w:color w:val="231F20"/>
          <w:lang w:eastAsia="hr-HR"/>
        </w:rPr>
      </w:pPr>
    </w:p>
    <w:p w:rsidR="00470FB6" w:rsidRPr="002A7FC1" w:rsidRDefault="00470FB6" w:rsidP="00470FB6">
      <w:pPr>
        <w:pStyle w:val="ListParagraph"/>
        <w:numPr>
          <w:ilvl w:val="0"/>
          <w:numId w:val="26"/>
        </w:numPr>
        <w:spacing w:after="195" w:line="285" w:lineRule="atLeast"/>
        <w:rPr>
          <w:rFonts w:asciiTheme="minorHAnsi" w:eastAsia="Times New Roman" w:hAnsiTheme="minorHAnsi" w:cs="Times New Roman"/>
          <w:b/>
          <w:i/>
          <w:color w:val="231F20"/>
          <w:lang w:eastAsia="hr-HR"/>
        </w:rPr>
      </w:pPr>
      <w:r w:rsidRPr="002A7FC1">
        <w:rPr>
          <w:rFonts w:asciiTheme="minorHAnsi" w:eastAsia="Times New Roman" w:hAnsiTheme="minorHAnsi" w:cs="Times New Roman"/>
          <w:b/>
          <w:color w:val="231F20"/>
          <w:lang w:eastAsia="hr-HR"/>
        </w:rPr>
        <w:t xml:space="preserve">Međunarodni znanstveni skup </w:t>
      </w:r>
      <w:r w:rsidRPr="002A7FC1">
        <w:rPr>
          <w:rFonts w:asciiTheme="minorHAnsi" w:eastAsia="Times New Roman" w:hAnsiTheme="minorHAnsi" w:cs="Times New Roman"/>
          <w:b/>
          <w:i/>
          <w:color w:val="231F20"/>
          <w:lang w:eastAsia="hr-HR"/>
        </w:rPr>
        <w:t>Faust Vrančić i njegovo doba</w:t>
      </w:r>
      <w:r w:rsidRPr="002A7FC1">
        <w:rPr>
          <w:rFonts w:asciiTheme="minorHAnsi" w:eastAsia="Times New Roman" w:hAnsiTheme="minorHAnsi" w:cs="Times New Roman"/>
          <w:b/>
          <w:color w:val="231F20"/>
          <w:lang w:eastAsia="hr-HR"/>
        </w:rPr>
        <w:t xml:space="preserve">, 22.-23. </w:t>
      </w:r>
      <w:r w:rsidR="007310F1" w:rsidRPr="002A7FC1">
        <w:rPr>
          <w:rFonts w:asciiTheme="minorHAnsi" w:eastAsia="Times New Roman" w:hAnsiTheme="minorHAnsi" w:cs="Times New Roman"/>
          <w:b/>
          <w:color w:val="231F20"/>
          <w:lang w:eastAsia="hr-HR"/>
        </w:rPr>
        <w:t>r</w:t>
      </w:r>
      <w:r w:rsidR="005B466B" w:rsidRPr="002A7FC1">
        <w:rPr>
          <w:rFonts w:asciiTheme="minorHAnsi" w:eastAsia="Times New Roman" w:hAnsiTheme="minorHAnsi" w:cs="Times New Roman"/>
          <w:b/>
          <w:color w:val="231F20"/>
          <w:lang w:eastAsia="hr-HR"/>
        </w:rPr>
        <w:t>ujna</w:t>
      </w:r>
    </w:p>
    <w:p w:rsidR="00470FB6" w:rsidRPr="002A7FC1" w:rsidRDefault="007310F1" w:rsidP="00470FB6">
      <w:pPr>
        <w:spacing w:after="195" w:line="285" w:lineRule="atLeast"/>
        <w:ind w:left="360"/>
        <w:rPr>
          <w:rFonts w:asciiTheme="minorHAnsi" w:eastAsia="Times New Roman" w:hAnsiTheme="minorHAnsi" w:cs="Times New Roman"/>
          <w:color w:val="231F20"/>
          <w:lang w:eastAsia="hr-HR"/>
        </w:rPr>
      </w:pPr>
      <w:r w:rsidRPr="002A7FC1">
        <w:rPr>
          <w:rFonts w:asciiTheme="minorHAnsi" w:eastAsia="Times New Roman" w:hAnsiTheme="minorHAnsi" w:cs="Times New Roman"/>
          <w:color w:val="231F20"/>
          <w:lang w:eastAsia="hr-HR"/>
        </w:rPr>
        <w:t>U organizaciji Memorijalnog centra ''Faust Vrančić'' povod</w:t>
      </w:r>
      <w:r w:rsidR="00C813AA">
        <w:rPr>
          <w:rFonts w:asciiTheme="minorHAnsi" w:eastAsia="Times New Roman" w:hAnsiTheme="minorHAnsi" w:cs="Times New Roman"/>
          <w:color w:val="231F20"/>
          <w:lang w:eastAsia="hr-HR"/>
        </w:rPr>
        <w:t>o</w:t>
      </w:r>
      <w:r w:rsidRPr="002A7FC1">
        <w:rPr>
          <w:rFonts w:asciiTheme="minorHAnsi" w:eastAsia="Times New Roman" w:hAnsiTheme="minorHAnsi" w:cs="Times New Roman"/>
          <w:color w:val="231F20"/>
          <w:lang w:eastAsia="hr-HR"/>
        </w:rPr>
        <w:t xml:space="preserve">m 400. obljetnice objavljivanja </w:t>
      </w:r>
      <w:r w:rsidRPr="002A7FC1">
        <w:rPr>
          <w:rFonts w:asciiTheme="minorHAnsi" w:eastAsia="Times New Roman" w:hAnsiTheme="minorHAnsi" w:cs="Times New Roman"/>
          <w:i/>
          <w:color w:val="231F20"/>
          <w:lang w:eastAsia="hr-HR"/>
        </w:rPr>
        <w:t>Novih strojeva/Machinae novae</w:t>
      </w:r>
      <w:r w:rsidRPr="002A7FC1">
        <w:rPr>
          <w:rFonts w:asciiTheme="minorHAnsi" w:eastAsia="Times New Roman" w:hAnsiTheme="minorHAnsi" w:cs="Times New Roman"/>
          <w:color w:val="231F20"/>
          <w:lang w:eastAsia="hr-HR"/>
        </w:rPr>
        <w:t xml:space="preserve"> Faust Vrančića, u Vodicama, Šibeniku i na otoku Prviću održan je </w:t>
      </w:r>
      <w:r w:rsidR="005B466B" w:rsidRPr="002A7FC1">
        <w:rPr>
          <w:rFonts w:asciiTheme="minorHAnsi" w:eastAsia="Times New Roman" w:hAnsiTheme="minorHAnsi" w:cs="Times New Roman"/>
          <w:color w:val="231F20"/>
          <w:lang w:eastAsia="hr-HR"/>
        </w:rPr>
        <w:t>međunarodni</w:t>
      </w:r>
      <w:r w:rsidR="00AE659C" w:rsidRPr="002A7FC1">
        <w:rPr>
          <w:rFonts w:asciiTheme="minorHAnsi" w:eastAsia="Times New Roman" w:hAnsiTheme="minorHAnsi" w:cs="Times New Roman"/>
          <w:color w:val="231F20"/>
          <w:lang w:eastAsia="hr-HR"/>
        </w:rPr>
        <w:t xml:space="preserve"> znanstveni</w:t>
      </w:r>
      <w:r w:rsidR="00732E17">
        <w:rPr>
          <w:rFonts w:asciiTheme="minorHAnsi" w:eastAsia="Times New Roman" w:hAnsiTheme="minorHAnsi" w:cs="Times New Roman"/>
          <w:color w:val="231F20"/>
          <w:lang w:eastAsia="hr-HR"/>
        </w:rPr>
        <w:t xml:space="preserve"> </w:t>
      </w:r>
      <w:r w:rsidRPr="002A7FC1">
        <w:rPr>
          <w:rFonts w:asciiTheme="minorHAnsi" w:eastAsia="Times New Roman" w:hAnsiTheme="minorHAnsi" w:cs="Times New Roman"/>
          <w:color w:val="231F20"/>
          <w:lang w:eastAsia="hr-HR"/>
        </w:rPr>
        <w:t>dvodnevni skup na kojem je sudjelovalo 17 izlagača</w:t>
      </w:r>
      <w:r w:rsidR="00AE659C" w:rsidRPr="002A7FC1">
        <w:rPr>
          <w:rFonts w:asciiTheme="minorHAnsi" w:eastAsia="Times New Roman" w:hAnsiTheme="minorHAnsi" w:cs="Times New Roman"/>
          <w:color w:val="231F20"/>
          <w:lang w:eastAsia="hr-HR"/>
        </w:rPr>
        <w:t xml:space="preserve"> iz Hrvatske, Bosne i Hercegovine, Italije, Austrije i Češke</w:t>
      </w:r>
      <w:r w:rsidRPr="002A7FC1">
        <w:rPr>
          <w:rFonts w:asciiTheme="minorHAnsi" w:eastAsia="Times New Roman" w:hAnsiTheme="minorHAnsi" w:cs="Times New Roman"/>
          <w:color w:val="231F20"/>
          <w:lang w:eastAsia="hr-HR"/>
        </w:rPr>
        <w:t xml:space="preserve"> sa 13 radova iz područja kojim se bavio i </w:t>
      </w:r>
      <w:r w:rsidR="00AE659C" w:rsidRPr="002A7FC1">
        <w:rPr>
          <w:rFonts w:asciiTheme="minorHAnsi" w:eastAsia="Times New Roman" w:hAnsiTheme="minorHAnsi" w:cs="Times New Roman"/>
          <w:color w:val="231F20"/>
          <w:lang w:eastAsia="hr-HR"/>
        </w:rPr>
        <w:t>o vremenu</w:t>
      </w:r>
      <w:r w:rsidRPr="002A7FC1">
        <w:rPr>
          <w:rFonts w:asciiTheme="minorHAnsi" w:eastAsia="Times New Roman" w:hAnsiTheme="minorHAnsi" w:cs="Times New Roman"/>
          <w:color w:val="231F20"/>
          <w:lang w:eastAsia="hr-HR"/>
        </w:rPr>
        <w:t xml:space="preserve"> u kojem je živio naš Faust.</w:t>
      </w:r>
    </w:p>
    <w:p w:rsidR="007310F1" w:rsidRDefault="007310F1" w:rsidP="00470FB6">
      <w:pPr>
        <w:spacing w:after="195" w:line="285" w:lineRule="atLeast"/>
        <w:ind w:left="360"/>
        <w:rPr>
          <w:rFonts w:asciiTheme="minorHAnsi" w:eastAsia="Times New Roman" w:hAnsiTheme="minorHAnsi" w:cs="Times New Roman"/>
          <w:color w:val="231F20"/>
          <w:lang w:eastAsia="hr-HR"/>
        </w:rPr>
      </w:pPr>
      <w:r w:rsidRPr="002A7FC1">
        <w:rPr>
          <w:rFonts w:asciiTheme="minorHAnsi" w:eastAsia="Times New Roman" w:hAnsiTheme="minorHAnsi" w:cs="Times New Roman"/>
          <w:color w:val="231F20"/>
          <w:lang w:eastAsia="hr-HR"/>
        </w:rPr>
        <w:t>Skup je održan pod pokroviteljstvom Hrvatske akademije znanosti i umjetnosti, a potpomogli su ga i Šibenska biskupija, Šibensko-kninska županija, Grad Šibenik i Gradska knjižnica ''Juraj Šižgorić'' iz Šibenika.</w:t>
      </w:r>
    </w:p>
    <w:p w:rsidR="00732E17" w:rsidRPr="002A7FC1" w:rsidRDefault="00732E17" w:rsidP="00470FB6">
      <w:pPr>
        <w:spacing w:after="195" w:line="285" w:lineRule="atLeast"/>
        <w:ind w:left="360"/>
        <w:rPr>
          <w:rFonts w:asciiTheme="minorHAnsi" w:eastAsia="Times New Roman" w:hAnsiTheme="minorHAnsi" w:cs="Times New Roman"/>
          <w:color w:val="231F20"/>
          <w:lang w:eastAsia="hr-HR"/>
        </w:rPr>
      </w:pPr>
      <w:r w:rsidRPr="00F656EC">
        <w:rPr>
          <w:color w:val="000000"/>
        </w:rPr>
        <w:t>Cilj  o</w:t>
      </w:r>
      <w:r>
        <w:rPr>
          <w:color w:val="000000"/>
        </w:rPr>
        <w:t>državanja znanstvenog skupa je</w:t>
      </w:r>
      <w:r w:rsidRPr="00F656EC">
        <w:rPr>
          <w:color w:val="000000"/>
        </w:rPr>
        <w:t xml:space="preserve"> da se nastave dosadašnja i potaknu nova znanstvena istraživanja, te dopune saznanja o Vrančićevu životu i ukupnom doprinosu kojeg je ostvario u različitim područjima kulture, znanosti i tehnike.</w:t>
      </w:r>
      <w:r>
        <w:rPr>
          <w:color w:val="000000"/>
        </w:rPr>
        <w:t xml:space="preserve"> Sudionici-izlagači skupa bili bi iz onih europskih zemalja u kojim je Faust Vrančić boravio i radio za svog života ( Mađarska, Austrija, Češka, Italija i Hrvatska ) kao i svi ostali međunarodno priznati stručnjaci i znanstvenici koji se bave bilo kojim aspektom života i stvaralaštva Vrančića i razdoblja u kojem je stvarao ( humanizam i renesansa ). Namjera nam je da se skup održava svake dvije godine, a slijedeće 2017. godine na obljetnicu smrti Faust Vrančića.</w:t>
      </w:r>
    </w:p>
    <w:p w:rsidR="005B466B" w:rsidRPr="002A7FC1" w:rsidRDefault="005B466B" w:rsidP="00470FB6">
      <w:pPr>
        <w:spacing w:after="195" w:line="285" w:lineRule="atLeast"/>
        <w:ind w:left="360"/>
        <w:rPr>
          <w:rFonts w:asciiTheme="minorHAnsi" w:eastAsia="Times New Roman" w:hAnsiTheme="minorHAnsi" w:cs="Times New Roman"/>
          <w:color w:val="231F20"/>
          <w:lang w:eastAsia="hr-HR"/>
        </w:rPr>
      </w:pPr>
    </w:p>
    <w:p w:rsidR="005B466B" w:rsidRPr="002A7FC1" w:rsidRDefault="005B466B" w:rsidP="005B466B">
      <w:pPr>
        <w:pStyle w:val="ListParagraph"/>
        <w:numPr>
          <w:ilvl w:val="0"/>
          <w:numId w:val="26"/>
        </w:numPr>
        <w:spacing w:after="195" w:line="285" w:lineRule="atLeast"/>
        <w:rPr>
          <w:rFonts w:asciiTheme="minorHAnsi" w:eastAsia="Times New Roman" w:hAnsiTheme="minorHAnsi" w:cs="Times New Roman"/>
          <w:color w:val="231F20"/>
          <w:lang w:eastAsia="hr-HR"/>
        </w:rPr>
      </w:pPr>
      <w:r w:rsidRPr="002A7FC1">
        <w:rPr>
          <w:rFonts w:asciiTheme="minorHAnsi" w:eastAsia="Times New Roman" w:hAnsiTheme="minorHAnsi" w:cs="Times New Roman"/>
          <w:b/>
          <w:color w:val="231F20"/>
          <w:lang w:eastAsia="hr-HR"/>
        </w:rPr>
        <w:t xml:space="preserve">Kreativni dani Fausta Vrančića, 08.-11. </w:t>
      </w:r>
      <w:r w:rsidR="00A8028D" w:rsidRPr="002A7FC1">
        <w:rPr>
          <w:rFonts w:asciiTheme="minorHAnsi" w:eastAsia="Times New Roman" w:hAnsiTheme="minorHAnsi" w:cs="Times New Roman"/>
          <w:b/>
          <w:color w:val="231F20"/>
          <w:lang w:eastAsia="hr-HR"/>
        </w:rPr>
        <w:t>l</w:t>
      </w:r>
      <w:r w:rsidRPr="002A7FC1">
        <w:rPr>
          <w:rFonts w:asciiTheme="minorHAnsi" w:eastAsia="Times New Roman" w:hAnsiTheme="minorHAnsi" w:cs="Times New Roman"/>
          <w:b/>
          <w:color w:val="231F20"/>
          <w:lang w:eastAsia="hr-HR"/>
        </w:rPr>
        <w:t>istopada</w:t>
      </w:r>
    </w:p>
    <w:p w:rsidR="005B466B" w:rsidRPr="002A7FC1" w:rsidRDefault="00732E17" w:rsidP="005B466B">
      <w:pPr>
        <w:spacing w:after="195" w:line="285" w:lineRule="atLeast"/>
        <w:ind w:left="360"/>
        <w:rPr>
          <w:rFonts w:asciiTheme="minorHAnsi" w:eastAsia="Times New Roman" w:hAnsiTheme="minorHAnsi" w:cs="Times New Roman"/>
          <w:color w:val="231F20"/>
          <w:lang w:eastAsia="hr-HR"/>
        </w:rPr>
      </w:pPr>
      <w:r>
        <w:rPr>
          <w:rFonts w:asciiTheme="minorHAnsi" w:eastAsia="Times New Roman" w:hAnsiTheme="minorHAnsi" w:cs="Times New Roman"/>
          <w:color w:val="231F20"/>
          <w:lang w:eastAsia="hr-HR"/>
        </w:rPr>
        <w:t>Fe</w:t>
      </w:r>
      <w:r w:rsidR="005B466B" w:rsidRPr="002A7FC1">
        <w:rPr>
          <w:rFonts w:asciiTheme="minorHAnsi" w:eastAsia="Times New Roman" w:hAnsiTheme="minorHAnsi" w:cs="Times New Roman"/>
          <w:color w:val="231F20"/>
          <w:lang w:eastAsia="hr-HR"/>
        </w:rPr>
        <w:t>stival je zamišljen kao platforma stvaralaštva i razmjene kreativnih ideja u suradnji sa</w:t>
      </w:r>
      <w:r w:rsidR="007D54E7" w:rsidRPr="002A7FC1">
        <w:rPr>
          <w:rFonts w:asciiTheme="minorHAnsi" w:eastAsia="Times New Roman" w:hAnsiTheme="minorHAnsi" w:cs="Times New Roman"/>
          <w:color w:val="231F20"/>
          <w:lang w:eastAsia="hr-HR"/>
        </w:rPr>
        <w:t xml:space="preserve"> privatnim, javnim i civilnim s</w:t>
      </w:r>
      <w:r w:rsidR="005B466B" w:rsidRPr="002A7FC1">
        <w:rPr>
          <w:rFonts w:asciiTheme="minorHAnsi" w:eastAsia="Times New Roman" w:hAnsiTheme="minorHAnsi" w:cs="Times New Roman"/>
          <w:color w:val="231F20"/>
          <w:lang w:eastAsia="hr-HR"/>
        </w:rPr>
        <w:t>e</w:t>
      </w:r>
      <w:r w:rsidR="007D54E7" w:rsidRPr="002A7FC1">
        <w:rPr>
          <w:rFonts w:asciiTheme="minorHAnsi" w:eastAsia="Times New Roman" w:hAnsiTheme="minorHAnsi" w:cs="Times New Roman"/>
          <w:color w:val="231F20"/>
          <w:lang w:eastAsia="hr-HR"/>
        </w:rPr>
        <w:t>k</w:t>
      </w:r>
      <w:r w:rsidR="005B466B" w:rsidRPr="002A7FC1">
        <w:rPr>
          <w:rFonts w:asciiTheme="minorHAnsi" w:eastAsia="Times New Roman" w:hAnsiTheme="minorHAnsi" w:cs="Times New Roman"/>
          <w:color w:val="231F20"/>
          <w:lang w:eastAsia="hr-HR"/>
        </w:rPr>
        <w:t>torom na otoku i izvan otoka</w:t>
      </w:r>
      <w:r w:rsidR="007D54E7" w:rsidRPr="002A7FC1">
        <w:rPr>
          <w:rFonts w:asciiTheme="minorHAnsi" w:eastAsia="Times New Roman" w:hAnsiTheme="minorHAnsi" w:cs="Times New Roman"/>
          <w:color w:val="231F20"/>
          <w:lang w:eastAsia="hr-HR"/>
        </w:rPr>
        <w:t xml:space="preserve">. Ove godine se održao po treći put u znaku </w:t>
      </w:r>
      <w:r w:rsidR="007D54E7" w:rsidRPr="002A7FC1">
        <w:rPr>
          <w:rFonts w:asciiTheme="minorHAnsi" w:eastAsia="Times New Roman" w:hAnsiTheme="minorHAnsi" w:cs="Times New Roman"/>
          <w:b/>
          <w:color w:val="231F20"/>
          <w:lang w:eastAsia="hr-HR"/>
        </w:rPr>
        <w:t>vode</w:t>
      </w:r>
      <w:r w:rsidR="007D54E7" w:rsidRPr="002A7FC1">
        <w:rPr>
          <w:rFonts w:asciiTheme="minorHAnsi" w:eastAsia="Times New Roman" w:hAnsiTheme="minorHAnsi" w:cs="Times New Roman"/>
          <w:color w:val="231F20"/>
          <w:lang w:eastAsia="hr-HR"/>
        </w:rPr>
        <w:t xml:space="preserve"> kao nepresušnog i jedinstvenog izvora života na zemlji, a događanja su se odvijala na raznim lokacijama u Šepurinama i Luci.</w:t>
      </w:r>
    </w:p>
    <w:p w:rsidR="007D54E7" w:rsidRPr="002A7FC1" w:rsidRDefault="007D54E7" w:rsidP="005B466B">
      <w:pPr>
        <w:spacing w:after="195" w:line="285" w:lineRule="atLeast"/>
        <w:ind w:left="360"/>
        <w:rPr>
          <w:rFonts w:asciiTheme="minorHAnsi" w:eastAsia="Times New Roman" w:hAnsiTheme="minorHAnsi" w:cs="Times New Roman"/>
          <w:color w:val="231F20"/>
          <w:lang w:eastAsia="hr-HR"/>
        </w:rPr>
      </w:pPr>
      <w:r w:rsidRPr="002A7FC1">
        <w:rPr>
          <w:rFonts w:asciiTheme="minorHAnsi" w:eastAsia="Times New Roman" w:hAnsiTheme="minorHAnsi" w:cs="Times New Roman"/>
          <w:color w:val="231F20"/>
          <w:lang w:eastAsia="hr-HR"/>
        </w:rPr>
        <w:t>Program događanja u Memorijalnom centru ''Faust Vrančić'':</w:t>
      </w:r>
    </w:p>
    <w:p w:rsidR="007D54E7" w:rsidRPr="002A7FC1" w:rsidRDefault="007D54E7" w:rsidP="005B466B">
      <w:pPr>
        <w:spacing w:after="195" w:line="285" w:lineRule="atLeast"/>
        <w:ind w:left="360"/>
        <w:rPr>
          <w:rFonts w:asciiTheme="minorHAnsi" w:eastAsia="Times New Roman" w:hAnsiTheme="minorHAnsi" w:cs="Times New Roman"/>
          <w:b/>
          <w:color w:val="231F20"/>
          <w:lang w:eastAsia="hr-HR"/>
        </w:rPr>
      </w:pPr>
      <w:r w:rsidRPr="002A7FC1">
        <w:rPr>
          <w:rFonts w:asciiTheme="minorHAnsi" w:eastAsia="Times New Roman" w:hAnsiTheme="minorHAnsi" w:cs="Times New Roman"/>
          <w:b/>
          <w:color w:val="231F20"/>
          <w:lang w:eastAsia="hr-HR"/>
        </w:rPr>
        <w:t>Petak</w:t>
      </w:r>
      <w:r w:rsidR="001A6F47" w:rsidRPr="002A7FC1">
        <w:rPr>
          <w:rFonts w:asciiTheme="minorHAnsi" w:eastAsia="Times New Roman" w:hAnsiTheme="minorHAnsi" w:cs="Times New Roman"/>
          <w:b/>
          <w:color w:val="231F20"/>
          <w:lang w:eastAsia="hr-HR"/>
        </w:rPr>
        <w:t>, 09</w:t>
      </w:r>
      <w:r w:rsidRPr="002A7FC1">
        <w:rPr>
          <w:rFonts w:asciiTheme="minorHAnsi" w:eastAsia="Times New Roman" w:hAnsiTheme="minorHAnsi" w:cs="Times New Roman"/>
          <w:b/>
          <w:color w:val="231F20"/>
          <w:lang w:eastAsia="hr-HR"/>
        </w:rPr>
        <w:t>. listopada</w:t>
      </w:r>
    </w:p>
    <w:p w:rsidR="007D54E7" w:rsidRPr="002A7FC1" w:rsidRDefault="007D54E7" w:rsidP="007D54E7">
      <w:pPr>
        <w:spacing w:after="195" w:line="285" w:lineRule="atLeast"/>
        <w:ind w:left="360"/>
        <w:rPr>
          <w:rFonts w:asciiTheme="minorHAnsi" w:eastAsia="Times New Roman" w:hAnsiTheme="minorHAnsi" w:cs="Times New Roman"/>
          <w:color w:val="231F20"/>
          <w:lang w:eastAsia="hr-HR"/>
        </w:rPr>
      </w:pPr>
      <w:r w:rsidRPr="002A7FC1">
        <w:rPr>
          <w:rFonts w:asciiTheme="minorHAnsi" w:eastAsia="Times New Roman" w:hAnsiTheme="minorHAnsi" w:cs="Times New Roman"/>
          <w:color w:val="231F20"/>
          <w:lang w:eastAsia="hr-HR"/>
        </w:rPr>
        <w:lastRenderedPageBreak/>
        <w:t>11h ''Voda kao živi organizam'' - prezentacija Sandre Korpar</w:t>
      </w:r>
    </w:p>
    <w:p w:rsidR="007D54E7" w:rsidRPr="002A7FC1" w:rsidRDefault="007D54E7" w:rsidP="005B466B">
      <w:pPr>
        <w:spacing w:after="195" w:line="285" w:lineRule="atLeast"/>
        <w:ind w:left="360"/>
        <w:rPr>
          <w:rFonts w:asciiTheme="minorHAnsi" w:eastAsia="Times New Roman" w:hAnsiTheme="minorHAnsi" w:cs="Times New Roman"/>
          <w:color w:val="231F20"/>
          <w:lang w:eastAsia="hr-HR"/>
        </w:rPr>
      </w:pPr>
      <w:r w:rsidRPr="002A7FC1">
        <w:rPr>
          <w:rFonts w:asciiTheme="minorHAnsi" w:eastAsia="Times New Roman" w:hAnsiTheme="minorHAnsi" w:cs="Times New Roman"/>
          <w:color w:val="231F20"/>
          <w:lang w:eastAsia="hr-HR"/>
        </w:rPr>
        <w:t>17h ''EU fondovi i kako ih iskoristiti'' – predavanje Aleksandre Janjić, Udruga OGI</w:t>
      </w:r>
    </w:p>
    <w:p w:rsidR="007D54E7" w:rsidRPr="002A7FC1" w:rsidRDefault="007D54E7" w:rsidP="005B466B">
      <w:pPr>
        <w:spacing w:after="195" w:line="285" w:lineRule="atLeast"/>
        <w:ind w:left="360"/>
        <w:rPr>
          <w:rFonts w:asciiTheme="minorHAnsi" w:eastAsia="Times New Roman" w:hAnsiTheme="minorHAnsi" w:cs="Times New Roman"/>
          <w:color w:val="231F20"/>
          <w:lang w:eastAsia="hr-HR"/>
        </w:rPr>
      </w:pPr>
      <w:r w:rsidRPr="002A7FC1">
        <w:rPr>
          <w:rFonts w:asciiTheme="minorHAnsi" w:eastAsia="Times New Roman" w:hAnsiTheme="minorHAnsi" w:cs="Times New Roman"/>
          <w:color w:val="231F20"/>
          <w:lang w:eastAsia="hr-HR"/>
        </w:rPr>
        <w:t>18h  Predstavljanje LAG-a ''More 249'' – Meri Krnić, voditeljica</w:t>
      </w:r>
    </w:p>
    <w:p w:rsidR="007D54E7" w:rsidRPr="002A7FC1" w:rsidRDefault="007D54E7" w:rsidP="005B466B">
      <w:pPr>
        <w:spacing w:after="195" w:line="285" w:lineRule="atLeast"/>
        <w:ind w:left="360"/>
        <w:rPr>
          <w:rFonts w:asciiTheme="minorHAnsi" w:eastAsia="Times New Roman" w:hAnsiTheme="minorHAnsi" w:cs="Times New Roman"/>
          <w:color w:val="231F20"/>
          <w:lang w:eastAsia="hr-HR"/>
        </w:rPr>
      </w:pPr>
    </w:p>
    <w:p w:rsidR="007D54E7" w:rsidRPr="002A7FC1" w:rsidRDefault="00C53EFA" w:rsidP="00C53EFA">
      <w:pPr>
        <w:pStyle w:val="ListParagraph"/>
        <w:numPr>
          <w:ilvl w:val="0"/>
          <w:numId w:val="26"/>
        </w:numPr>
        <w:spacing w:after="195" w:line="285" w:lineRule="atLeast"/>
        <w:rPr>
          <w:rFonts w:asciiTheme="minorHAnsi" w:eastAsia="Times New Roman" w:hAnsiTheme="minorHAnsi" w:cs="Times New Roman"/>
          <w:b/>
          <w:color w:val="231F20"/>
          <w:lang w:eastAsia="hr-HR"/>
        </w:rPr>
      </w:pPr>
      <w:r w:rsidRPr="002A7FC1">
        <w:rPr>
          <w:rFonts w:asciiTheme="minorHAnsi" w:eastAsia="Times New Roman" w:hAnsiTheme="minorHAnsi" w:cs="Times New Roman"/>
          <w:b/>
          <w:color w:val="231F20"/>
          <w:lang w:eastAsia="hr-HR"/>
        </w:rPr>
        <w:t xml:space="preserve">Izložba </w:t>
      </w:r>
      <w:r w:rsidRPr="002A7FC1">
        <w:rPr>
          <w:rFonts w:asciiTheme="minorHAnsi" w:eastAsia="Times New Roman" w:hAnsiTheme="minorHAnsi" w:cs="Times New Roman"/>
          <w:b/>
          <w:i/>
          <w:color w:val="231F20"/>
          <w:lang w:eastAsia="hr-HR"/>
        </w:rPr>
        <w:t>Machinae novae- 400 godina poslije</w:t>
      </w:r>
      <w:r w:rsidRPr="002A7FC1">
        <w:rPr>
          <w:rFonts w:asciiTheme="minorHAnsi" w:eastAsia="Times New Roman" w:hAnsiTheme="minorHAnsi" w:cs="Times New Roman"/>
          <w:b/>
          <w:color w:val="231F20"/>
          <w:lang w:eastAsia="hr-HR"/>
        </w:rPr>
        <w:t xml:space="preserve">, </w:t>
      </w:r>
      <w:r w:rsidR="00CD390B">
        <w:rPr>
          <w:rFonts w:asciiTheme="minorHAnsi" w:eastAsia="Times New Roman" w:hAnsiTheme="minorHAnsi" w:cs="Times New Roman"/>
          <w:b/>
          <w:color w:val="231F20"/>
          <w:lang w:eastAsia="hr-HR"/>
        </w:rPr>
        <w:t xml:space="preserve">Zagreb, </w:t>
      </w:r>
      <w:r w:rsidRPr="002A7FC1">
        <w:rPr>
          <w:rFonts w:asciiTheme="minorHAnsi" w:eastAsia="Times New Roman" w:hAnsiTheme="minorHAnsi" w:cs="Times New Roman"/>
          <w:b/>
          <w:color w:val="231F20"/>
          <w:lang w:eastAsia="hr-HR"/>
        </w:rPr>
        <w:t>10.-30. studeni</w:t>
      </w:r>
    </w:p>
    <w:p w:rsidR="00C53EFA" w:rsidRPr="002A7FC1" w:rsidRDefault="00C53EFA" w:rsidP="00C53EFA">
      <w:pPr>
        <w:spacing w:after="195" w:line="285" w:lineRule="atLeast"/>
        <w:ind w:left="360"/>
        <w:rPr>
          <w:color w:val="231F20"/>
        </w:rPr>
      </w:pPr>
      <w:r w:rsidRPr="002A7FC1">
        <w:rPr>
          <w:rFonts w:asciiTheme="minorHAnsi" w:eastAsia="Times New Roman" w:hAnsiTheme="minorHAnsi" w:cs="Times New Roman"/>
          <w:color w:val="231F20"/>
          <w:lang w:eastAsia="hr-HR"/>
        </w:rPr>
        <w:t>Memorijalni centar ''Faust Vrančić'' je bio partner Nacionalnoj i sveučilišnoj knjižnici u Zagrebu na realizaciji izložbe povodom 400</w:t>
      </w:r>
      <w:r w:rsidR="000F2396">
        <w:rPr>
          <w:rFonts w:asciiTheme="minorHAnsi" w:eastAsia="Times New Roman" w:hAnsiTheme="minorHAnsi" w:cs="Times New Roman"/>
          <w:color w:val="231F20"/>
          <w:lang w:eastAsia="hr-HR"/>
        </w:rPr>
        <w:t>.</w:t>
      </w:r>
      <w:r w:rsidRPr="002A7FC1">
        <w:rPr>
          <w:rFonts w:asciiTheme="minorHAnsi" w:eastAsia="Times New Roman" w:hAnsiTheme="minorHAnsi" w:cs="Times New Roman"/>
          <w:color w:val="231F20"/>
          <w:lang w:eastAsia="hr-HR"/>
        </w:rPr>
        <w:t xml:space="preserve"> obljetnice</w:t>
      </w:r>
      <w:r w:rsidR="001C50F6" w:rsidRPr="002A7FC1">
        <w:rPr>
          <w:rFonts w:asciiTheme="minorHAnsi" w:eastAsia="Times New Roman" w:hAnsiTheme="minorHAnsi" w:cs="Times New Roman"/>
          <w:color w:val="231F20"/>
          <w:lang w:eastAsia="hr-HR"/>
        </w:rPr>
        <w:t xml:space="preserve"> obilježavanja tiskanja </w:t>
      </w:r>
      <w:r w:rsidR="001C50F6" w:rsidRPr="002A7FC1">
        <w:rPr>
          <w:rFonts w:asciiTheme="minorHAnsi" w:eastAsia="Times New Roman" w:hAnsiTheme="minorHAnsi" w:cs="Times New Roman"/>
          <w:i/>
          <w:color w:val="231F20"/>
          <w:lang w:eastAsia="hr-HR"/>
        </w:rPr>
        <w:t>Machinae novae</w:t>
      </w:r>
      <w:r w:rsidR="001C50F6" w:rsidRPr="002A7FC1">
        <w:rPr>
          <w:rFonts w:asciiTheme="minorHAnsi" w:eastAsia="Times New Roman" w:hAnsiTheme="minorHAnsi" w:cs="Times New Roman"/>
          <w:color w:val="231F20"/>
          <w:lang w:eastAsia="hr-HR"/>
        </w:rPr>
        <w:t>. Partneri su još bili Tehnički muzej ''Nikola Tesla'' iz Zagreba, Gradska knjižnica</w:t>
      </w:r>
      <w:r w:rsidR="001C50F6" w:rsidRPr="002A7FC1">
        <w:rPr>
          <w:rFonts w:eastAsia="Times New Roman" w:cs="Times New Roman"/>
          <w:color w:val="231F20"/>
          <w:lang w:eastAsia="hr-HR"/>
        </w:rPr>
        <w:t xml:space="preserve">''Juraj Šižgorić'' iz Šibenika te </w:t>
      </w:r>
      <w:r w:rsidR="001C50F6" w:rsidRPr="002A7FC1">
        <w:rPr>
          <w:color w:val="231F20"/>
        </w:rPr>
        <w:t>Zaklada Nacionalne i sveučilišne knjižnice u Zagrebu. Stručna suradnica izložbe je bila dr. sc. Marijana Borić, znanstvena suradnica na Odsjeku za povijest prirodnih i matematičkih znanosti Hrvatske akademije znanosti i umjetnosti.</w:t>
      </w:r>
    </w:p>
    <w:p w:rsidR="001C50F6" w:rsidRPr="002A7FC1" w:rsidRDefault="001C50F6" w:rsidP="001C50F6">
      <w:pPr>
        <w:spacing w:after="195" w:line="285" w:lineRule="atLeast"/>
        <w:ind w:left="360"/>
        <w:rPr>
          <w:color w:val="231F20"/>
          <w:sz w:val="21"/>
          <w:szCs w:val="21"/>
        </w:rPr>
      </w:pPr>
      <w:r w:rsidRPr="002A7FC1">
        <w:rPr>
          <w:color w:val="231F20"/>
        </w:rPr>
        <w:t xml:space="preserve">Izvorni se primjerak ove knjige, osim u Vrančićevu rodnom Šibeniku, čuva i u Zbirci rukopisa i starih knjiga Nacionalne i sveučilišne knjižnice u Zagrebu i upravo je to i bio povod Knjižnici da u svojem prostoru organizira ovu izložbu te na taj način podsjeti na kapitalno djelo hrvatske, ali i svjetske renesanse. </w:t>
      </w:r>
      <w:r w:rsidRPr="002A7FC1">
        <w:rPr>
          <w:rFonts w:eastAsia="Times New Roman" w:cs="Times New Roman"/>
          <w:color w:val="231F20"/>
          <w:lang w:eastAsia="hr-HR"/>
        </w:rPr>
        <w:t xml:space="preserve">Izložba je dio programa Mjeseca hrvatske knjige 2015., a ostvarena je uz potporu Ministarstva kulture RH </w:t>
      </w:r>
      <w:r w:rsidRPr="002A7FC1">
        <w:rPr>
          <w:rStyle w:val="apple-converted-space"/>
          <w:color w:val="231F20"/>
          <w:sz w:val="21"/>
          <w:szCs w:val="21"/>
        </w:rPr>
        <w:t> </w:t>
      </w:r>
      <w:r w:rsidRPr="002A7FC1">
        <w:rPr>
          <w:rStyle w:val="apple-converted-space"/>
          <w:color w:val="231F20"/>
        </w:rPr>
        <w:t xml:space="preserve">te je </w:t>
      </w:r>
      <w:r w:rsidRPr="002A7FC1">
        <w:rPr>
          <w:color w:val="231F20"/>
        </w:rPr>
        <w:t>dobila i pokroviteljstvo Hrvatskoga povjerenstva za UNESCO</w:t>
      </w:r>
      <w:r w:rsidRPr="002A7FC1">
        <w:rPr>
          <w:color w:val="231F20"/>
          <w:sz w:val="21"/>
          <w:szCs w:val="21"/>
        </w:rPr>
        <w:t>.</w:t>
      </w:r>
    </w:p>
    <w:p w:rsidR="002E205B" w:rsidRPr="002A7FC1" w:rsidRDefault="002E205B" w:rsidP="001C50F6">
      <w:pPr>
        <w:spacing w:after="195" w:line="285" w:lineRule="atLeast"/>
        <w:ind w:left="360"/>
        <w:rPr>
          <w:color w:val="231F20"/>
          <w:sz w:val="21"/>
          <w:szCs w:val="21"/>
        </w:rPr>
      </w:pPr>
    </w:p>
    <w:p w:rsidR="001A6F47" w:rsidRPr="002A7FC1" w:rsidRDefault="00183974" w:rsidP="001C50F6">
      <w:pPr>
        <w:spacing w:after="195" w:line="285" w:lineRule="atLeast"/>
        <w:ind w:left="360"/>
        <w:rPr>
          <w:color w:val="231F20"/>
        </w:rPr>
      </w:pPr>
      <w:r w:rsidRPr="002A7FC1">
        <w:rPr>
          <w:color w:val="231F20"/>
        </w:rPr>
        <w:t>6.</w:t>
      </w:r>
      <w:r w:rsidR="001A6F47" w:rsidRPr="002A7FC1">
        <w:rPr>
          <w:color w:val="231F20"/>
        </w:rPr>
        <w:tab/>
      </w:r>
      <w:r w:rsidR="00E82C94" w:rsidRPr="002A7FC1">
        <w:rPr>
          <w:color w:val="231F20"/>
        </w:rPr>
        <w:t>RAZNO</w:t>
      </w:r>
    </w:p>
    <w:p w:rsidR="001A6F47" w:rsidRPr="002A7FC1" w:rsidRDefault="001A6F47" w:rsidP="00943A21">
      <w:pPr>
        <w:pStyle w:val="ListParagraph"/>
        <w:numPr>
          <w:ilvl w:val="0"/>
          <w:numId w:val="26"/>
        </w:numPr>
        <w:spacing w:after="195" w:line="285" w:lineRule="atLeast"/>
        <w:rPr>
          <w:color w:val="231F20"/>
        </w:rPr>
      </w:pPr>
      <w:r w:rsidRPr="002A7FC1">
        <w:rPr>
          <w:b/>
          <w:color w:val="231F20"/>
        </w:rPr>
        <w:t>Dodjela nagrada za Europski muzej godine ( European museum of the year</w:t>
      </w:r>
      <w:r w:rsidR="00E76A63" w:rsidRPr="002A7FC1">
        <w:rPr>
          <w:b/>
          <w:color w:val="231F20"/>
        </w:rPr>
        <w:t xml:space="preserve"> award</w:t>
      </w:r>
      <w:r w:rsidRPr="002A7FC1">
        <w:rPr>
          <w:b/>
          <w:color w:val="231F20"/>
        </w:rPr>
        <w:t xml:space="preserve"> – EMYA ) za 2015. godinu, </w:t>
      </w:r>
      <w:r w:rsidRPr="002A7FC1">
        <w:rPr>
          <w:color w:val="231F20"/>
        </w:rPr>
        <w:t>Glasgow, Škotska, UK, 13.-16. svibnja</w:t>
      </w:r>
    </w:p>
    <w:p w:rsidR="00AE659C" w:rsidRPr="002A7FC1" w:rsidRDefault="001A6F47" w:rsidP="00E82C94">
      <w:pPr>
        <w:spacing w:after="0" w:line="285" w:lineRule="atLeast"/>
        <w:ind w:left="360"/>
        <w:rPr>
          <w:color w:val="231F20"/>
        </w:rPr>
      </w:pPr>
      <w:r w:rsidRPr="002A7FC1">
        <w:rPr>
          <w:color w:val="231F20"/>
        </w:rPr>
        <w:t>U vremenski dugom i složenom postupku apliciranja i sta</w:t>
      </w:r>
      <w:r w:rsidR="00BE316D" w:rsidRPr="002A7FC1">
        <w:rPr>
          <w:color w:val="231F20"/>
        </w:rPr>
        <w:t>t</w:t>
      </w:r>
      <w:r w:rsidR="00C813AA">
        <w:rPr>
          <w:color w:val="231F20"/>
        </w:rPr>
        <w:t>usa kandidata za n</w:t>
      </w:r>
      <w:r w:rsidRPr="002A7FC1">
        <w:rPr>
          <w:color w:val="231F20"/>
        </w:rPr>
        <w:t>agradu EMYA</w:t>
      </w:r>
      <w:r w:rsidR="00BE316D" w:rsidRPr="002A7FC1">
        <w:rPr>
          <w:color w:val="231F20"/>
        </w:rPr>
        <w:t>,</w:t>
      </w:r>
      <w:r w:rsidRPr="002A7FC1">
        <w:rPr>
          <w:color w:val="231F20"/>
        </w:rPr>
        <w:t xml:space="preserve"> Memorijalni Centar ''Faust Vrančić'' je bio jedini hrvatski kan</w:t>
      </w:r>
      <w:r w:rsidR="00BE316D" w:rsidRPr="002A7FC1">
        <w:rPr>
          <w:color w:val="231F20"/>
        </w:rPr>
        <w:t>didat u ovom na</w:t>
      </w:r>
      <w:r w:rsidR="00C813AA">
        <w:rPr>
          <w:color w:val="231F20"/>
        </w:rPr>
        <w:t>j</w:t>
      </w:r>
      <w:r w:rsidR="00BE316D" w:rsidRPr="002A7FC1">
        <w:rPr>
          <w:color w:val="231F20"/>
        </w:rPr>
        <w:t>prestižnijem</w:t>
      </w:r>
      <w:r w:rsidRPr="002A7FC1">
        <w:rPr>
          <w:color w:val="231F20"/>
        </w:rPr>
        <w:t xml:space="preserve"> vrednovanju i nagrađivanju </w:t>
      </w:r>
      <w:r w:rsidR="00BE316D" w:rsidRPr="002A7FC1">
        <w:rPr>
          <w:color w:val="231F20"/>
        </w:rPr>
        <w:t xml:space="preserve">muzeja u Europi. </w:t>
      </w:r>
    </w:p>
    <w:p w:rsidR="00E82C94" w:rsidRPr="002A7FC1" w:rsidRDefault="00BE316D" w:rsidP="00E82C94">
      <w:pPr>
        <w:spacing w:after="0" w:line="285" w:lineRule="atLeast"/>
        <w:ind w:left="360"/>
        <w:rPr>
          <w:color w:val="231F20"/>
        </w:rPr>
      </w:pPr>
      <w:r w:rsidRPr="002A7FC1">
        <w:rPr>
          <w:color w:val="231F20"/>
        </w:rPr>
        <w:t xml:space="preserve">Ova nagrada se dodjeljuje već 38 godina muzejima i sličnim institucijama koje odlikuje poduzetnički i inovativni duh. </w:t>
      </w:r>
      <w:r w:rsidR="00E82C94" w:rsidRPr="002A7FC1">
        <w:rPr>
          <w:color w:val="231F20"/>
        </w:rPr>
        <w:t xml:space="preserve">Dodjeljuje je Europski muzejski forum ( EMF )pod pokroviteljstvom Vijeća Europe. </w:t>
      </w:r>
    </w:p>
    <w:p w:rsidR="00AC72BD" w:rsidRPr="002A7FC1" w:rsidRDefault="00E82C94" w:rsidP="00E82C94">
      <w:pPr>
        <w:spacing w:after="0" w:line="285" w:lineRule="atLeast"/>
        <w:ind w:left="360"/>
        <w:rPr>
          <w:color w:val="231F20"/>
        </w:rPr>
      </w:pPr>
      <w:r w:rsidRPr="002A7FC1">
        <w:rPr>
          <w:color w:val="231F20"/>
        </w:rPr>
        <w:t>Kod ocjenjivanja p</w:t>
      </w:r>
      <w:r w:rsidR="00BE316D" w:rsidRPr="002A7FC1">
        <w:rPr>
          <w:color w:val="231F20"/>
        </w:rPr>
        <w:t>osebna se pažnja posvećuje interpretaciji i prezentaciji, pogodnostima za posjetitelje za vrijeme njihova boravka u muzeju, financijskoj organizaciji, društvenoj odgovornosti, obrazovnom radu, marketingu i upravljanju. Kriteriji za nominaciju</w:t>
      </w:r>
      <w:r w:rsidR="00732E17">
        <w:rPr>
          <w:color w:val="231F20"/>
        </w:rPr>
        <w:t xml:space="preserve"> </w:t>
      </w:r>
      <w:r w:rsidR="00BE316D" w:rsidRPr="002A7FC1">
        <w:rPr>
          <w:color w:val="231F20"/>
        </w:rPr>
        <w:t>kandidata: uspješno upravljanje, br</w:t>
      </w:r>
      <w:r w:rsidRPr="002A7FC1">
        <w:rPr>
          <w:color w:val="231F20"/>
        </w:rPr>
        <w:t xml:space="preserve">oj posjetitelja, broj stvarnih </w:t>
      </w:r>
      <w:r w:rsidR="00BE316D" w:rsidRPr="002A7FC1">
        <w:rPr>
          <w:color w:val="231F20"/>
        </w:rPr>
        <w:t>korisnika muzeja, pametna up</w:t>
      </w:r>
      <w:r w:rsidR="00732E17">
        <w:rPr>
          <w:color w:val="231F20"/>
        </w:rPr>
        <w:t>o</w:t>
      </w:r>
      <w:r w:rsidR="00BE316D" w:rsidRPr="002A7FC1">
        <w:rPr>
          <w:color w:val="231F20"/>
        </w:rPr>
        <w:t>raba novih medija, način koji naglašava lj</w:t>
      </w:r>
      <w:r w:rsidRPr="002A7FC1">
        <w:rPr>
          <w:color w:val="231F20"/>
        </w:rPr>
        <w:t>uds</w:t>
      </w:r>
      <w:r w:rsidR="00BE316D" w:rsidRPr="002A7FC1">
        <w:rPr>
          <w:color w:val="231F20"/>
        </w:rPr>
        <w:t>k</w:t>
      </w:r>
      <w:r w:rsidRPr="002A7FC1">
        <w:rPr>
          <w:color w:val="231F20"/>
        </w:rPr>
        <w:t>e</w:t>
      </w:r>
      <w:r w:rsidR="00BE316D" w:rsidRPr="002A7FC1">
        <w:rPr>
          <w:color w:val="231F20"/>
        </w:rPr>
        <w:t xml:space="preserve"> potrebe</w:t>
      </w:r>
      <w:r w:rsidRPr="002A7FC1">
        <w:rPr>
          <w:color w:val="231F20"/>
        </w:rPr>
        <w:t>, a ne napredak tehnologije.</w:t>
      </w:r>
    </w:p>
    <w:p w:rsidR="00AC72BD" w:rsidRPr="002A7FC1" w:rsidRDefault="00AC72BD" w:rsidP="00E82C94">
      <w:pPr>
        <w:spacing w:after="0" w:line="285" w:lineRule="atLeast"/>
        <w:ind w:left="360"/>
        <w:rPr>
          <w:color w:val="231F20"/>
        </w:rPr>
      </w:pPr>
      <w:r w:rsidRPr="002A7FC1">
        <w:rPr>
          <w:color w:val="231F20"/>
        </w:rPr>
        <w:t>Da bi se uopće mogli prijaviti trebalo je zadovoljiti dva osnovna uvjeta tj. za nagradu su se mogli natjecati:</w:t>
      </w:r>
    </w:p>
    <w:p w:rsidR="00AC72BD" w:rsidRPr="002A7FC1" w:rsidRDefault="00AC72BD" w:rsidP="00E82C94">
      <w:pPr>
        <w:spacing w:after="0" w:line="285" w:lineRule="atLeast"/>
        <w:ind w:left="360"/>
        <w:rPr>
          <w:color w:val="231F20"/>
        </w:rPr>
      </w:pPr>
      <w:r w:rsidRPr="002A7FC1">
        <w:rPr>
          <w:color w:val="231F20"/>
        </w:rPr>
        <w:t>1. postojeći muzeji koji su završili program modernizacije, proširenja, reorganizacije ili reinterpretacije tijekom zadnje tri godine;</w:t>
      </w:r>
    </w:p>
    <w:p w:rsidR="00183974" w:rsidRPr="002A7FC1" w:rsidRDefault="00AC72BD" w:rsidP="00E82C94">
      <w:pPr>
        <w:spacing w:after="0" w:line="285" w:lineRule="atLeast"/>
        <w:ind w:left="360"/>
        <w:rPr>
          <w:color w:val="231F20"/>
        </w:rPr>
      </w:pPr>
      <w:r w:rsidRPr="002A7FC1">
        <w:rPr>
          <w:color w:val="231F20"/>
        </w:rPr>
        <w:t>2. novi muzeji, pr</w:t>
      </w:r>
      <w:r w:rsidR="00732E17">
        <w:rPr>
          <w:color w:val="231F20"/>
        </w:rPr>
        <w:t>vi put otvoreni za javnost tije</w:t>
      </w:r>
      <w:r w:rsidRPr="002A7FC1">
        <w:rPr>
          <w:color w:val="231F20"/>
        </w:rPr>
        <w:t>k</w:t>
      </w:r>
      <w:r w:rsidR="00732E17">
        <w:rPr>
          <w:color w:val="231F20"/>
        </w:rPr>
        <w:t>o</w:t>
      </w:r>
      <w:r w:rsidRPr="002A7FC1">
        <w:rPr>
          <w:color w:val="231F20"/>
        </w:rPr>
        <w:t xml:space="preserve">m zadnje tri godine. </w:t>
      </w:r>
    </w:p>
    <w:p w:rsidR="00AC72BD" w:rsidRPr="002A7FC1" w:rsidRDefault="00E82C94" w:rsidP="00E82C94">
      <w:pPr>
        <w:spacing w:after="0" w:line="285" w:lineRule="atLeast"/>
        <w:ind w:left="360"/>
        <w:rPr>
          <w:color w:val="231F20"/>
        </w:rPr>
      </w:pPr>
      <w:r w:rsidRPr="002A7FC1">
        <w:rPr>
          <w:color w:val="231F20"/>
        </w:rPr>
        <w:t>Uz</w:t>
      </w:r>
      <w:r w:rsidR="00FD66D9" w:rsidRPr="002A7FC1">
        <w:rPr>
          <w:color w:val="231F20"/>
        </w:rPr>
        <w:t xml:space="preserve"> prijavnicu i popratni materijal ide i</w:t>
      </w:r>
      <w:r w:rsidRPr="002A7FC1">
        <w:rPr>
          <w:color w:val="231F20"/>
        </w:rPr>
        <w:t xml:space="preserve"> pismo preporuke nacionalnog</w:t>
      </w:r>
      <w:r w:rsidR="00AC72BD" w:rsidRPr="002A7FC1">
        <w:rPr>
          <w:color w:val="231F20"/>
        </w:rPr>
        <w:t xml:space="preserve"> kore</w:t>
      </w:r>
      <w:r w:rsidRPr="002A7FC1">
        <w:rPr>
          <w:color w:val="231F20"/>
        </w:rPr>
        <w:t>spo</w:t>
      </w:r>
      <w:r w:rsidR="00AC72BD" w:rsidRPr="002A7FC1">
        <w:rPr>
          <w:color w:val="231F20"/>
        </w:rPr>
        <w:t>n</w:t>
      </w:r>
      <w:r w:rsidRPr="002A7FC1">
        <w:rPr>
          <w:color w:val="231F20"/>
        </w:rPr>
        <w:t>d</w:t>
      </w:r>
      <w:r w:rsidR="00732E17">
        <w:rPr>
          <w:color w:val="231F20"/>
        </w:rPr>
        <w:t>en</w:t>
      </w:r>
      <w:r w:rsidRPr="002A7FC1">
        <w:rPr>
          <w:color w:val="231F20"/>
        </w:rPr>
        <w:t>ta</w:t>
      </w:r>
      <w:r w:rsidR="00AC72BD" w:rsidRPr="002A7FC1">
        <w:rPr>
          <w:color w:val="231F20"/>
        </w:rPr>
        <w:t xml:space="preserve"> EMF za Hrvatsku, </w:t>
      </w:r>
      <w:r w:rsidRPr="002A7FC1">
        <w:rPr>
          <w:color w:val="231F20"/>
        </w:rPr>
        <w:t>dr. Zvjezdane Antoš</w:t>
      </w:r>
      <w:r w:rsidR="00FD66D9" w:rsidRPr="002A7FC1">
        <w:rPr>
          <w:color w:val="231F20"/>
        </w:rPr>
        <w:t xml:space="preserve"> iz Etnografskog muzeja u Zagrebu. </w:t>
      </w:r>
    </w:p>
    <w:p w:rsidR="00E82C94" w:rsidRPr="002A7FC1" w:rsidRDefault="00FD66D9" w:rsidP="00E82C94">
      <w:pPr>
        <w:spacing w:after="0" w:line="285" w:lineRule="atLeast"/>
        <w:ind w:left="360"/>
        <w:rPr>
          <w:color w:val="231F20"/>
        </w:rPr>
      </w:pPr>
      <w:r w:rsidRPr="002A7FC1">
        <w:rPr>
          <w:color w:val="231F20"/>
        </w:rPr>
        <w:lastRenderedPageBreak/>
        <w:t xml:space="preserve">Više od 200 sudionika iz muzejskog svijeta diljem Europe okupilo se u Glasgowu gdje se u četiri dana održavao niz radionica, </w:t>
      </w:r>
      <w:r w:rsidR="00C813AA">
        <w:rPr>
          <w:color w:val="231F20"/>
        </w:rPr>
        <w:t>panel rasprava, javnih razgovora</w:t>
      </w:r>
      <w:r w:rsidRPr="002A7FC1">
        <w:rPr>
          <w:color w:val="231F20"/>
        </w:rPr>
        <w:t xml:space="preserve"> sa kandidatima i međusobne razmjena iskustava kroz formalno i neformalno druženje. Dva dana, 14. i 15. svibnja, bila s</w:t>
      </w:r>
      <w:r w:rsidR="00C813AA">
        <w:rPr>
          <w:color w:val="231F20"/>
        </w:rPr>
        <w:t>u rezervirana za javne razgovore</w:t>
      </w:r>
      <w:r w:rsidRPr="002A7FC1">
        <w:rPr>
          <w:color w:val="231F20"/>
        </w:rPr>
        <w:t xml:space="preserve"> 42 kandidata iz 21 zemlje koji su se natj</w:t>
      </w:r>
      <w:r w:rsidR="00C813AA">
        <w:rPr>
          <w:color w:val="231F20"/>
        </w:rPr>
        <w:t>ecali za ovu prestižnu nagradu.</w:t>
      </w:r>
    </w:p>
    <w:p w:rsidR="001C50F6" w:rsidRPr="002A7FC1" w:rsidRDefault="001C50F6" w:rsidP="00C53EFA">
      <w:pPr>
        <w:spacing w:after="195" w:line="285" w:lineRule="atLeast"/>
        <w:ind w:left="360"/>
        <w:rPr>
          <w:rFonts w:eastAsia="Times New Roman" w:cs="Times New Roman"/>
          <w:color w:val="231F20"/>
          <w:lang w:eastAsia="hr-HR"/>
        </w:rPr>
      </w:pPr>
    </w:p>
    <w:p w:rsidR="000A6083" w:rsidRPr="002A7FC1" w:rsidRDefault="000A6083" w:rsidP="00943A21">
      <w:pPr>
        <w:pStyle w:val="ListParagraph"/>
        <w:numPr>
          <w:ilvl w:val="0"/>
          <w:numId w:val="26"/>
        </w:numPr>
        <w:spacing w:after="195" w:line="285" w:lineRule="atLeast"/>
        <w:rPr>
          <w:rFonts w:eastAsia="Times New Roman" w:cs="Times New Roman"/>
          <w:b/>
          <w:color w:val="231F20"/>
          <w:lang w:eastAsia="hr-HR"/>
        </w:rPr>
      </w:pPr>
      <w:r w:rsidRPr="002A7FC1">
        <w:rPr>
          <w:rFonts w:eastAsia="Times New Roman" w:cs="Times New Roman"/>
          <w:b/>
          <w:color w:val="231F20"/>
          <w:lang w:eastAsia="hr-HR"/>
        </w:rPr>
        <w:t>Kandidatura za nagradu Luigi Micheletti za 2016. godinu</w:t>
      </w:r>
    </w:p>
    <w:p w:rsidR="000A6083" w:rsidRPr="002A7FC1" w:rsidRDefault="000A6083" w:rsidP="00C813AA">
      <w:pPr>
        <w:spacing w:after="195" w:line="285" w:lineRule="atLeast"/>
        <w:ind w:left="360"/>
        <w:rPr>
          <w:rFonts w:eastAsia="Times New Roman" w:cs="Times New Roman"/>
          <w:color w:val="231F20"/>
          <w:lang w:eastAsia="hr-HR"/>
        </w:rPr>
      </w:pPr>
      <w:r w:rsidRPr="002A7FC1">
        <w:rPr>
          <w:rFonts w:eastAsia="Times New Roman" w:cs="Times New Roman"/>
          <w:color w:val="231F20"/>
          <w:lang w:eastAsia="hr-HR"/>
        </w:rPr>
        <w:t>Centar je 29. lipnja dobio poziv iz Europske muzejske akademije ( EMA ), neprofitne muzejske organizacije sa sjedištem u Nizozemskoj, da se prijavi za nagradu Luigi Micheletti koju EM</w:t>
      </w:r>
      <w:r w:rsidR="00C813AA">
        <w:rPr>
          <w:rFonts w:eastAsia="Times New Roman" w:cs="Times New Roman"/>
          <w:color w:val="231F20"/>
          <w:lang w:eastAsia="hr-HR"/>
        </w:rPr>
        <w:t>A u suradnji sa talijanskom fon</w:t>
      </w:r>
      <w:r w:rsidRPr="002A7FC1">
        <w:rPr>
          <w:rFonts w:eastAsia="Times New Roman" w:cs="Times New Roman"/>
          <w:color w:val="231F20"/>
          <w:lang w:eastAsia="hr-HR"/>
        </w:rPr>
        <w:t>d</w:t>
      </w:r>
      <w:r w:rsidR="00C813AA">
        <w:rPr>
          <w:rFonts w:eastAsia="Times New Roman" w:cs="Times New Roman"/>
          <w:color w:val="231F20"/>
          <w:lang w:eastAsia="hr-HR"/>
        </w:rPr>
        <w:t>a</w:t>
      </w:r>
      <w:r w:rsidRPr="002A7FC1">
        <w:rPr>
          <w:rFonts w:eastAsia="Times New Roman" w:cs="Times New Roman"/>
          <w:color w:val="231F20"/>
          <w:lang w:eastAsia="hr-HR"/>
        </w:rPr>
        <w:t>cijom Luigi Micheletti iz Brescie</w:t>
      </w:r>
      <w:r w:rsidR="00C813AA">
        <w:rPr>
          <w:rFonts w:eastAsia="Times New Roman" w:cs="Times New Roman"/>
          <w:color w:val="231F20"/>
          <w:lang w:eastAsia="hr-HR"/>
        </w:rPr>
        <w:t xml:space="preserve"> </w:t>
      </w:r>
      <w:r w:rsidRPr="002A7FC1">
        <w:rPr>
          <w:rFonts w:eastAsia="Times New Roman" w:cs="Times New Roman"/>
          <w:color w:val="231F20"/>
          <w:lang w:eastAsia="hr-HR"/>
        </w:rPr>
        <w:t>dodjeljuje muzejima ili baštinskim institucijama koje se bave tehničkim i/ili industrijskim civilizacijskim dostignućima. Ova nagrada se dodjeljuje već 21 godinu.</w:t>
      </w:r>
    </w:p>
    <w:p w:rsidR="002743E9" w:rsidRDefault="000A6083" w:rsidP="002743E9">
      <w:pPr>
        <w:spacing w:after="195" w:line="285" w:lineRule="atLeast"/>
        <w:ind w:left="360"/>
        <w:rPr>
          <w:rFonts w:eastAsia="Times New Roman" w:cs="Times New Roman"/>
          <w:color w:val="231F20"/>
          <w:lang w:eastAsia="hr-HR"/>
        </w:rPr>
      </w:pPr>
      <w:r w:rsidRPr="002A7FC1">
        <w:rPr>
          <w:rFonts w:eastAsia="Times New Roman" w:cs="Times New Roman"/>
          <w:color w:val="231F20"/>
          <w:lang w:eastAsia="hr-HR"/>
        </w:rPr>
        <w:t>Nakon dugo</w:t>
      </w:r>
      <w:r w:rsidR="00943A21" w:rsidRPr="002A7FC1">
        <w:rPr>
          <w:rFonts w:eastAsia="Times New Roman" w:cs="Times New Roman"/>
          <w:color w:val="231F20"/>
          <w:lang w:eastAsia="hr-HR"/>
        </w:rPr>
        <w:t>g i zahtjevnog postupka apliciranja i slanja svih popratnih materijala 09. listopada smo dobili pismo dobrodošlice od EMA u kojem nas obavještavaju da smo i službeno kandidati za ovu nagradu i najavljuju dolazak ocjenjivačkog sudca ( dr. sc. Virgil Nitulescu, ravnatelj Nacionalnog muzeja rumunjskih seljaka u Bukureštu ) u prvom tromjesečju 2016. godine.</w:t>
      </w:r>
    </w:p>
    <w:p w:rsidR="00A13EB3" w:rsidRDefault="00A13EB3" w:rsidP="002743E9">
      <w:pPr>
        <w:spacing w:after="195" w:line="285" w:lineRule="atLeast"/>
        <w:ind w:left="360"/>
        <w:rPr>
          <w:rFonts w:eastAsia="Times New Roman" w:cs="Times New Roman"/>
          <w:color w:val="231F20"/>
          <w:lang w:eastAsia="hr-HR"/>
        </w:rPr>
      </w:pPr>
    </w:p>
    <w:p w:rsidR="00A13EB3" w:rsidRPr="00A13EB3" w:rsidRDefault="00A13EB3" w:rsidP="00A13EB3">
      <w:pPr>
        <w:pStyle w:val="ListParagraph"/>
        <w:numPr>
          <w:ilvl w:val="0"/>
          <w:numId w:val="26"/>
        </w:numPr>
        <w:spacing w:after="195" w:line="285" w:lineRule="atLeast"/>
        <w:rPr>
          <w:rFonts w:eastAsia="Times New Roman" w:cs="Times New Roman"/>
          <w:color w:val="231F20"/>
          <w:lang w:eastAsia="hr-HR"/>
        </w:rPr>
      </w:pPr>
      <w:r>
        <w:rPr>
          <w:rFonts w:eastAsia="Times New Roman" w:cs="Times New Roman"/>
          <w:b/>
          <w:color w:val="231F20"/>
          <w:lang w:eastAsia="hr-HR"/>
        </w:rPr>
        <w:t xml:space="preserve">Kandidatura za nagradu </w:t>
      </w:r>
      <w:r w:rsidRPr="00A13EB3">
        <w:rPr>
          <w:rFonts w:eastAsia="Times New Roman" w:cs="Times New Roman"/>
          <w:b/>
          <w:i/>
          <w:color w:val="231F20"/>
          <w:lang w:eastAsia="hr-HR"/>
        </w:rPr>
        <w:t>''Stvaratelji za stoljeća''</w:t>
      </w:r>
      <w:r>
        <w:rPr>
          <w:rFonts w:eastAsia="Times New Roman" w:cs="Times New Roman"/>
          <w:b/>
          <w:color w:val="231F20"/>
          <w:lang w:eastAsia="hr-HR"/>
        </w:rPr>
        <w:t xml:space="preserve">  priznanje za posebnu inicijativu u stvaralačkom poduzetništvu</w:t>
      </w:r>
    </w:p>
    <w:p w:rsidR="009E0232" w:rsidRDefault="009E0232" w:rsidP="00C813AA">
      <w:pPr>
        <w:spacing w:after="0" w:line="285" w:lineRule="atLeast"/>
        <w:ind w:left="360"/>
      </w:pPr>
      <w:r>
        <w:t>Od organizatora III. Regionalnog</w:t>
      </w:r>
      <w:r w:rsidR="00A13EB3">
        <w:t xml:space="preserve"> summit</w:t>
      </w:r>
      <w:r>
        <w:t>a</w:t>
      </w:r>
      <w:r w:rsidR="00A13EB3">
        <w:t xml:space="preserve"> poduzetnika Srednje i Jugoistočne Europe pod nazivom „300 NAJBOLJIH“ Međunarodnog ekonomskog foruma </w:t>
      </w:r>
      <w:r w:rsidR="00A13EB3" w:rsidRPr="00A13EB3">
        <w:rPr>
          <w:i/>
        </w:rPr>
        <w:t>Perspektive</w:t>
      </w:r>
      <w:r>
        <w:rPr>
          <w:i/>
        </w:rPr>
        <w:t xml:space="preserve">, </w:t>
      </w:r>
      <w:r w:rsidRPr="009E0232">
        <w:t xml:space="preserve">10. </w:t>
      </w:r>
      <w:r>
        <w:t>s</w:t>
      </w:r>
      <w:r w:rsidRPr="009E0232">
        <w:t>tudenoga do</w:t>
      </w:r>
      <w:r>
        <w:t>bil</w:t>
      </w:r>
      <w:r w:rsidRPr="009E0232">
        <w:t xml:space="preserve">i smo mail da smo predloženi za </w:t>
      </w:r>
      <w:r>
        <w:t xml:space="preserve">vrijednu nagradu </w:t>
      </w:r>
      <w:r w:rsidRPr="009E0232">
        <w:rPr>
          <w:i/>
        </w:rPr>
        <w:t>''Stvaratelji za stoljeća''</w:t>
      </w:r>
      <w:r>
        <w:t xml:space="preserve">u kategoriji </w:t>
      </w:r>
      <w:r w:rsidRPr="009E0232">
        <w:t>p</w:t>
      </w:r>
      <w:r>
        <w:t xml:space="preserve">riznanja za posebnu inicijativu u poduzetničkom stvaralaštvu na području Srednje i </w:t>
      </w:r>
      <w:r w:rsidR="00C813AA">
        <w:t>Jugoistočne Europe, koje se dod</w:t>
      </w:r>
      <w:r>
        <w:t>jeljuje pojedincima i organizacijama za pokretanje posebnih i originalnih inicijativa koje doprinose kreativnom razvoju poduzetništva, te promociji i predstavljanju poduzetništva kao alata za kreativni razvoj pojedinca i zajednice u cjelini.</w:t>
      </w:r>
    </w:p>
    <w:p w:rsidR="009E0232" w:rsidRPr="00A13EB3" w:rsidRDefault="009E0232" w:rsidP="009E0232">
      <w:pPr>
        <w:spacing w:after="0" w:line="285" w:lineRule="atLeast"/>
        <w:rPr>
          <w:rFonts w:eastAsia="Times New Roman" w:cs="Times New Roman"/>
          <w:color w:val="231F20"/>
          <w:lang w:eastAsia="hr-HR"/>
        </w:rPr>
      </w:pPr>
    </w:p>
    <w:p w:rsidR="009E0232" w:rsidRDefault="009E0232" w:rsidP="00C813AA">
      <w:pPr>
        <w:ind w:left="360"/>
      </w:pPr>
      <w:r>
        <w:t>Sam proces animiranja predlagača, predlaganje potencijalnih kandidata, animiranje predloženih kandidata i odlučivanja o laureati</w:t>
      </w:r>
      <w:r w:rsidR="00C813AA">
        <w:t>ma je trajao 8 mjeseci, od 01.</w:t>
      </w:r>
      <w:r w:rsidR="009E2749">
        <w:t xml:space="preserve"> </w:t>
      </w:r>
      <w:r w:rsidR="00C813AA">
        <w:t xml:space="preserve">lipnja 2015. do 07. veljače </w:t>
      </w:r>
      <w:r>
        <w:t xml:space="preserve">2016. godine. 184 predlagača iz 8 zemalja predložilo je 469 kandidata iz 10 zemalja ( Austrija, Bosna i Hercegovina, Bugarska, Crna Gora, Hrvatska, Kosovo, Makedonija, Njemačka, Slovenija i Srbija ). Nezavisni međunarodni Komitet, sastavljen od stručnjaka za ekonomiju, marketing, menadžment, financije i poduzetništvo, nakon analiziranih prijedloga i obrazloženja samih kandidata za 105 nominiranih kandidata odabrao je 71 najboljeg u poduzetništvu i za poduzetništvo u S i JI Europi za 2015. godinu. Dodijeljene su nagrade i priznanja za životno djelo u poduzetništvu, za razvoj ideja, inovacije i investicije, za doprinos razvoju poduzetništva, za doprinos promociji poduzetništva i za posebnu inicijativu u poduzetničkom stvaralaštvu. </w:t>
      </w:r>
    </w:p>
    <w:p w:rsidR="00610C19" w:rsidRDefault="00610C19" w:rsidP="009E0232">
      <w:r>
        <w:lastRenderedPageBreak/>
        <w:t>Službena potvrda da smo i osvojili ovo vrijedno priznanje stigla je 30. prosinca 2015. godine, a</w:t>
      </w:r>
      <w:r w:rsidR="00C813AA">
        <w:t xml:space="preserve"> svečana dodjela nagrada je</w:t>
      </w:r>
      <w:r>
        <w:t xml:space="preserve"> održana u dubrovačkom Sheratonu od 04. do 06. ožujka za vrijeme održavanja summita.</w:t>
      </w:r>
    </w:p>
    <w:p w:rsidR="00B57D72" w:rsidRDefault="00B57D72" w:rsidP="009E0232"/>
    <w:p w:rsidR="002370E2" w:rsidRPr="002370E2" w:rsidRDefault="00B57D72" w:rsidP="009E2749">
      <w:pPr>
        <w:shd w:val="clear" w:color="auto" w:fill="FFFFFF"/>
        <w:spacing w:after="100" w:afterAutospacing="1" w:line="390" w:lineRule="atLeast"/>
        <w:rPr>
          <w:rFonts w:cs="Calibri"/>
          <w:color w:val="000000"/>
          <w:spacing w:val="6"/>
        </w:rPr>
      </w:pPr>
      <w:r w:rsidRPr="002370E2">
        <w:rPr>
          <w:rFonts w:eastAsia="Times New Roman" w:cs="Times New Roman"/>
          <w:color w:val="231F20"/>
          <w:lang w:eastAsia="hr-HR"/>
        </w:rPr>
        <w:t>U suradnji sa Turističkom zajednicom Općine Pirovac</w:t>
      </w:r>
      <w:r w:rsidR="002370E2" w:rsidRPr="002370E2">
        <w:rPr>
          <w:rFonts w:eastAsia="Times New Roman" w:cs="Times New Roman"/>
          <w:color w:val="231F20"/>
          <w:lang w:eastAsia="hr-HR"/>
        </w:rPr>
        <w:t xml:space="preserve"> </w:t>
      </w:r>
      <w:r w:rsidR="002370E2" w:rsidRPr="002370E2">
        <w:rPr>
          <w:rFonts w:eastAsia="Times New Roman" w:cs="Times New Roman"/>
          <w:b/>
          <w:color w:val="231F20"/>
          <w:lang w:eastAsia="hr-HR"/>
        </w:rPr>
        <w:t>18. kolovoza</w:t>
      </w:r>
      <w:r w:rsidR="002370E2" w:rsidRPr="002370E2">
        <w:rPr>
          <w:rFonts w:eastAsia="Times New Roman" w:cs="Times New Roman"/>
          <w:color w:val="231F20"/>
          <w:lang w:eastAsia="hr-HR"/>
        </w:rPr>
        <w:t xml:space="preserve"> realiziran je </w:t>
      </w:r>
      <w:r w:rsidR="002370E2" w:rsidRPr="002370E2">
        <w:rPr>
          <w:rFonts w:ascii="Stag medium" w:hAnsi="Stag medium"/>
          <w:color w:val="000000"/>
          <w:spacing w:val="6"/>
        </w:rPr>
        <w:t xml:space="preserve"> </w:t>
      </w:r>
      <w:r w:rsidR="002370E2" w:rsidRPr="002370E2">
        <w:rPr>
          <w:rFonts w:cs="Calibri"/>
          <w:color w:val="000000"/>
          <w:spacing w:val="6"/>
        </w:rPr>
        <w:t>izlet brodom iz Pirovca na otok Prvić. Tema izleta je bila Faust Vrančić i povezanost s Pirovcem.</w:t>
      </w:r>
      <w:r w:rsidR="002370E2">
        <w:rPr>
          <w:rFonts w:cs="Calibri"/>
          <w:color w:val="000000"/>
          <w:spacing w:val="6"/>
        </w:rPr>
        <w:t xml:space="preserve"> </w:t>
      </w:r>
      <w:r w:rsidR="002370E2" w:rsidRPr="002370E2">
        <w:rPr>
          <w:rFonts w:cs="Calibri"/>
          <w:color w:val="000000"/>
          <w:spacing w:val="6"/>
        </w:rPr>
        <w:t>Cilj ovog izleta je stvaranje novog proizvoda od kojeg imamo višestruke koristi počevši od poboljšanja turističke ponude, povećanja gospodarske koristi turističkih subjekata, promocije destinacije i razvoja kulturnog turizma. Cilj izleta je bio kreirati novu turističku ponudu na temelju povijesne činjenice da je plemićka obitelj Draganić, koji su povijesni gospodari Pirovca i obitelj Fausta Vrančića zapravo povezana ženidbenim vezama.</w:t>
      </w:r>
      <w:r w:rsidR="002370E2">
        <w:rPr>
          <w:rFonts w:cs="Calibri"/>
          <w:color w:val="000000"/>
          <w:spacing w:val="6"/>
        </w:rPr>
        <w:t xml:space="preserve"> </w:t>
      </w:r>
      <w:r w:rsidR="002370E2" w:rsidRPr="002370E2">
        <w:rPr>
          <w:rFonts w:cs="Calibri"/>
          <w:color w:val="000000"/>
          <w:spacing w:val="6"/>
        </w:rPr>
        <w:t>Osim klasičnih izleta koji se prodaju u našoj županiji a vezani su za dobro poznate turističke atrakcije kao što su Nacionalni park Krka i Kornati ili šibenska katedrala pod zaštitiom UNESCO-a, skupa s organizatorima posegnuli smo u našu bogatu povijest i povezali Pirovac i otok Prvić sa željom da posjetitelji upoznaju, osim prirodne baštine i povijesnu baštinu ova dva naselja.</w:t>
      </w:r>
    </w:p>
    <w:p w:rsidR="00610C19" w:rsidRPr="002370E2" w:rsidRDefault="00610C19" w:rsidP="002743E9">
      <w:pPr>
        <w:rPr>
          <w:rFonts w:eastAsia="Times New Roman" w:cs="Times New Roman"/>
          <w:color w:val="231F20"/>
          <w:lang w:eastAsia="hr-HR"/>
        </w:rPr>
      </w:pPr>
    </w:p>
    <w:p w:rsidR="002743E9" w:rsidRPr="002370E2" w:rsidRDefault="002370E2" w:rsidP="002743E9">
      <w:pPr>
        <w:rPr>
          <w:rFonts w:cs="Calibri"/>
        </w:rPr>
      </w:pPr>
      <w:r w:rsidRPr="002370E2">
        <w:rPr>
          <w:rFonts w:cs="Calibri"/>
        </w:rPr>
        <w:t>Ravnateljica Centra je član Koor</w:t>
      </w:r>
      <w:r w:rsidR="002743E9" w:rsidRPr="002370E2">
        <w:rPr>
          <w:rFonts w:cs="Calibri"/>
        </w:rPr>
        <w:t>dinacijskog tijela za izradu Strategije Grada Vodica za razdoblje od 2014. do 2020. godine, za područje kulture i turizma te član Nadzornog odbora Lokalne akcijske grupe More 249 kao i aktivni sudionik izrade i donošenja Strategije lokalnog razvoja do 2020. godine za područje istoimenog LAG-a.</w:t>
      </w:r>
    </w:p>
    <w:p w:rsidR="002743E9" w:rsidRPr="002370E2" w:rsidRDefault="002743E9" w:rsidP="002743E9">
      <w:pPr>
        <w:rPr>
          <w:rFonts w:cs="Calibri"/>
        </w:rPr>
      </w:pPr>
      <w:r w:rsidRPr="002370E2">
        <w:rPr>
          <w:rFonts w:cs="Calibri"/>
        </w:rPr>
        <w:t>Memorijalni centar ‘’Faust Vrančić’’ sudjeluje u programu Hrvatske turističke zajednice ‘’Hrvatska 365’’ s ciljem povećanja turističkog kretanja u predsezoni i</w:t>
      </w:r>
      <w:r w:rsidR="00C813AA" w:rsidRPr="002370E2">
        <w:rPr>
          <w:rFonts w:cs="Calibri"/>
        </w:rPr>
        <w:t xml:space="preserve"> po</w:t>
      </w:r>
      <w:r w:rsidRPr="002370E2">
        <w:rPr>
          <w:rFonts w:cs="Calibri"/>
        </w:rPr>
        <w:t>sezoni, koji se provodi na području destinacije Vodice-Šibenik.</w:t>
      </w:r>
    </w:p>
    <w:p w:rsidR="002743E9" w:rsidRPr="002743E9" w:rsidRDefault="002743E9" w:rsidP="002743E9">
      <w:pPr>
        <w:rPr>
          <w:rFonts w:cs="Calibri"/>
        </w:rPr>
      </w:pPr>
      <w:r w:rsidRPr="002370E2">
        <w:rPr>
          <w:rFonts w:cs="Calibri"/>
        </w:rPr>
        <w:t>Centar posvećuju iznimnu pažnju marketinškom aspektu u skladu</w:t>
      </w:r>
      <w:r w:rsidRPr="002743E9">
        <w:rPr>
          <w:rFonts w:cs="Calibri"/>
        </w:rPr>
        <w:t xml:space="preserve"> sa svojim financijskim resursim</w:t>
      </w:r>
      <w:r>
        <w:rPr>
          <w:rFonts w:cs="Calibri"/>
        </w:rPr>
        <w:t>a. Redovito se tiska promotivni letak</w:t>
      </w:r>
      <w:r w:rsidRPr="002743E9">
        <w:rPr>
          <w:rFonts w:cs="Calibri"/>
        </w:rPr>
        <w:t xml:space="preserve"> na tri jezika: hrvats</w:t>
      </w:r>
      <w:r>
        <w:rPr>
          <w:rFonts w:cs="Calibri"/>
        </w:rPr>
        <w:t>ki, engleski i</w:t>
      </w:r>
      <w:r w:rsidRPr="002743E9">
        <w:rPr>
          <w:rFonts w:cs="Calibri"/>
        </w:rPr>
        <w:t xml:space="preserve"> njemački koji se distribuiraju u hotele, turističke </w:t>
      </w:r>
      <w:r>
        <w:rPr>
          <w:rFonts w:cs="Calibri"/>
        </w:rPr>
        <w:t>agencije, turističke zajednice i informativne Centre kao i</w:t>
      </w:r>
      <w:r w:rsidRPr="002743E9">
        <w:rPr>
          <w:rFonts w:cs="Calibri"/>
        </w:rPr>
        <w:t xml:space="preserve"> n</w:t>
      </w:r>
      <w:r>
        <w:rPr>
          <w:rFonts w:cs="Calibri"/>
        </w:rPr>
        <w:t>a prodajna mje</w:t>
      </w:r>
      <w:r w:rsidR="00C813AA">
        <w:rPr>
          <w:rFonts w:cs="Calibri"/>
        </w:rPr>
        <w:t>sta Jadrolinije. Ove godine tis</w:t>
      </w:r>
      <w:r>
        <w:rPr>
          <w:rFonts w:cs="Calibri"/>
        </w:rPr>
        <w:t>k</w:t>
      </w:r>
      <w:r w:rsidR="00C813AA">
        <w:rPr>
          <w:rFonts w:cs="Calibri"/>
        </w:rPr>
        <w:t>a</w:t>
      </w:r>
      <w:r>
        <w:rPr>
          <w:rFonts w:cs="Calibri"/>
        </w:rPr>
        <w:t xml:space="preserve">no je 6000 komada. </w:t>
      </w:r>
      <w:r w:rsidRPr="002743E9">
        <w:rPr>
          <w:rFonts w:cs="Calibri"/>
        </w:rPr>
        <w:t>Našim pos</w:t>
      </w:r>
      <w:r>
        <w:rPr>
          <w:rFonts w:cs="Calibri"/>
        </w:rPr>
        <w:t>jetiteljima na raspolaganju su i</w:t>
      </w:r>
      <w:r w:rsidRPr="002743E9">
        <w:rPr>
          <w:rFonts w:cs="Calibri"/>
        </w:rPr>
        <w:t xml:space="preserve"> audio</w:t>
      </w:r>
      <w:r w:rsidR="00C813AA">
        <w:rPr>
          <w:rFonts w:cs="Calibri"/>
        </w:rPr>
        <w:t xml:space="preserve"> </w:t>
      </w:r>
      <w:r w:rsidRPr="002743E9">
        <w:rPr>
          <w:rFonts w:cs="Calibri"/>
        </w:rPr>
        <w:t>vodiči na pet jezika: hrvatski, engleski, njemački</w:t>
      </w:r>
      <w:r>
        <w:rPr>
          <w:rFonts w:cs="Calibri"/>
        </w:rPr>
        <w:t xml:space="preserve">, talijanski i </w:t>
      </w:r>
      <w:r w:rsidR="00C813AA">
        <w:rPr>
          <w:rFonts w:cs="Calibri"/>
        </w:rPr>
        <w:t>francuski. Održava se i ažurira</w:t>
      </w:r>
      <w:r>
        <w:rPr>
          <w:rFonts w:cs="Calibri"/>
        </w:rPr>
        <w:t xml:space="preserve"> web i</w:t>
      </w:r>
      <w:r w:rsidRPr="002743E9">
        <w:rPr>
          <w:rFonts w:cs="Calibri"/>
        </w:rPr>
        <w:t xml:space="preserve"> facebook stranica. Centar se oglašava u Turističkoj karti Šibensko-kninske županij</w:t>
      </w:r>
      <w:r>
        <w:rPr>
          <w:rFonts w:cs="Calibri"/>
        </w:rPr>
        <w:t>e, vodiču Šibenik in my pocket i</w:t>
      </w:r>
      <w:r w:rsidRPr="002743E9">
        <w:rPr>
          <w:rFonts w:cs="Calibri"/>
        </w:rPr>
        <w:t xml:space="preserve"> Hello </w:t>
      </w:r>
      <w:r w:rsidR="00C813AA">
        <w:rPr>
          <w:rFonts w:cs="Calibri"/>
        </w:rPr>
        <w:t>Šibenik, Šibenskom takuinu i dr.</w:t>
      </w:r>
    </w:p>
    <w:p w:rsidR="002743E9" w:rsidRDefault="002743E9" w:rsidP="002743E9">
      <w:pPr>
        <w:rPr>
          <w:rFonts w:cs="Calibri"/>
        </w:rPr>
      </w:pPr>
      <w:r w:rsidRPr="002743E9">
        <w:rPr>
          <w:rFonts w:cs="Calibri"/>
        </w:rPr>
        <w:t>Medijski nas redovito prate Hrvatska radio televizija ( Regionalni dnevnik, More</w:t>
      </w:r>
      <w:r>
        <w:rPr>
          <w:rFonts w:cs="Calibri"/>
        </w:rPr>
        <w:t>, Mir i dobro, Društvena mreža i dr</w:t>
      </w:r>
      <w:r w:rsidRPr="002743E9">
        <w:rPr>
          <w:rFonts w:cs="Calibri"/>
        </w:rPr>
        <w:t>., objave na Hrvatskom radiju ), lokalna TV Šiben</w:t>
      </w:r>
      <w:r>
        <w:rPr>
          <w:rFonts w:cs="Calibri"/>
        </w:rPr>
        <w:t>ik, Radio Ritam, Radio Šibenik i</w:t>
      </w:r>
      <w:r w:rsidRPr="002743E9">
        <w:rPr>
          <w:rFonts w:cs="Calibri"/>
        </w:rPr>
        <w:t xml:space="preserve"> društven</w:t>
      </w:r>
      <w:r>
        <w:rPr>
          <w:rFonts w:cs="Calibri"/>
        </w:rPr>
        <w:t>i portali ( t portal, lokal.hr i dr</w:t>
      </w:r>
      <w:r w:rsidRPr="002743E9">
        <w:rPr>
          <w:rFonts w:cs="Calibri"/>
        </w:rPr>
        <w:t>. )</w:t>
      </w:r>
      <w:r w:rsidR="00BC2AC1">
        <w:rPr>
          <w:rFonts w:cs="Calibri"/>
        </w:rPr>
        <w:t>.</w:t>
      </w:r>
    </w:p>
    <w:p w:rsidR="00BC2AC1" w:rsidRPr="002743E9" w:rsidRDefault="00BC2AC1" w:rsidP="002743E9">
      <w:pPr>
        <w:rPr>
          <w:rFonts w:cs="Calibri"/>
        </w:rPr>
      </w:pPr>
      <w:r>
        <w:rPr>
          <w:rFonts w:cs="Calibri"/>
        </w:rPr>
        <w:lastRenderedPageBreak/>
        <w:t>Centar je aplicirao na javni Poziv Ministarstva kulture za predlag</w:t>
      </w:r>
      <w:r w:rsidR="00CD390B">
        <w:rPr>
          <w:rFonts w:cs="Calibri"/>
        </w:rPr>
        <w:t xml:space="preserve">anje programa javnih potreba u </w:t>
      </w:r>
      <w:r>
        <w:rPr>
          <w:rFonts w:cs="Calibri"/>
        </w:rPr>
        <w:t>kulturi RH za 2016. godinu i to u tri kategorije: međunarodna kulturna suradnja, izgradnja, održavanje i opremanje ustanove i informatizacija ustanove.</w:t>
      </w:r>
    </w:p>
    <w:p w:rsidR="002E205B" w:rsidRDefault="002E205B" w:rsidP="00237998">
      <w:pPr>
        <w:spacing w:after="195" w:line="285" w:lineRule="atLeast"/>
        <w:rPr>
          <w:rFonts w:asciiTheme="minorHAnsi" w:eastAsia="Times New Roman" w:hAnsiTheme="minorHAnsi" w:cs="Times New Roman"/>
          <w:color w:val="231F20"/>
          <w:lang w:eastAsia="hr-HR"/>
        </w:rPr>
      </w:pPr>
    </w:p>
    <w:p w:rsidR="00610C19" w:rsidRPr="001C50F6" w:rsidRDefault="00610C19" w:rsidP="00C53EFA">
      <w:pPr>
        <w:spacing w:after="195" w:line="285" w:lineRule="atLeast"/>
        <w:ind w:left="360"/>
        <w:rPr>
          <w:rFonts w:asciiTheme="minorHAnsi" w:eastAsia="Times New Roman" w:hAnsiTheme="minorHAnsi" w:cs="Times New Roman"/>
          <w:color w:val="231F20"/>
          <w:lang w:eastAsia="hr-HR"/>
        </w:rPr>
      </w:pPr>
    </w:p>
    <w:p w:rsidR="00836AC9" w:rsidRDefault="00836AC9" w:rsidP="002A7FC1">
      <w:pPr>
        <w:pStyle w:val="NormalWeb"/>
        <w:spacing w:before="0" w:beforeAutospacing="0" w:after="0" w:afterAutospacing="0" w:line="285" w:lineRule="atLeast"/>
        <w:ind w:left="6372"/>
        <w:rPr>
          <w:rFonts w:asciiTheme="minorHAnsi" w:hAnsiTheme="minorHAnsi" w:cstheme="minorHAnsi"/>
          <w:color w:val="231F20"/>
        </w:rPr>
      </w:pPr>
      <w:r>
        <w:rPr>
          <w:rFonts w:asciiTheme="minorHAnsi" w:hAnsiTheme="minorHAnsi" w:cstheme="minorHAnsi"/>
          <w:color w:val="231F20"/>
        </w:rPr>
        <w:t xml:space="preserve">Ivana Skočić, dipl. tur. kom. </w:t>
      </w:r>
    </w:p>
    <w:p w:rsidR="00836AC9" w:rsidRDefault="002E205B" w:rsidP="00836AC9">
      <w:pPr>
        <w:pStyle w:val="NormalWeb"/>
        <w:spacing w:before="0" w:beforeAutospacing="0" w:after="0" w:afterAutospacing="0" w:line="285" w:lineRule="atLeast"/>
        <w:jc w:val="right"/>
        <w:rPr>
          <w:rFonts w:asciiTheme="minorHAnsi" w:hAnsiTheme="minorHAnsi" w:cstheme="minorHAnsi"/>
          <w:color w:val="231F20"/>
        </w:rPr>
      </w:pPr>
      <w:r>
        <w:rPr>
          <w:rFonts w:asciiTheme="minorHAnsi" w:hAnsiTheme="minorHAnsi" w:cstheme="minorHAnsi"/>
          <w:color w:val="231F20"/>
        </w:rPr>
        <w:t>rav</w:t>
      </w:r>
      <w:r w:rsidR="00836AC9">
        <w:rPr>
          <w:rFonts w:asciiTheme="minorHAnsi" w:hAnsiTheme="minorHAnsi" w:cstheme="minorHAnsi"/>
          <w:color w:val="231F20"/>
        </w:rPr>
        <w:t>n</w:t>
      </w:r>
      <w:r>
        <w:rPr>
          <w:rFonts w:asciiTheme="minorHAnsi" w:hAnsiTheme="minorHAnsi" w:cstheme="minorHAnsi"/>
          <w:color w:val="231F20"/>
        </w:rPr>
        <w:t>a</w:t>
      </w:r>
      <w:r w:rsidR="00836AC9">
        <w:rPr>
          <w:rFonts w:asciiTheme="minorHAnsi" w:hAnsiTheme="minorHAnsi" w:cstheme="minorHAnsi"/>
          <w:color w:val="231F20"/>
        </w:rPr>
        <w:t xml:space="preserve">teljica </w:t>
      </w:r>
    </w:p>
    <w:p w:rsidR="00836AC9" w:rsidRDefault="00836AC9" w:rsidP="00836AC9">
      <w:pPr>
        <w:pStyle w:val="NormalWeb"/>
        <w:spacing w:before="0" w:beforeAutospacing="0" w:after="0" w:afterAutospacing="0" w:line="285" w:lineRule="atLeast"/>
        <w:jc w:val="right"/>
        <w:rPr>
          <w:rFonts w:asciiTheme="minorHAnsi" w:hAnsiTheme="minorHAnsi" w:cstheme="minorHAnsi"/>
          <w:color w:val="231F20"/>
        </w:rPr>
      </w:pPr>
      <w:r>
        <w:rPr>
          <w:rFonts w:asciiTheme="minorHAnsi" w:hAnsiTheme="minorHAnsi" w:cstheme="minorHAnsi"/>
          <w:color w:val="231F20"/>
        </w:rPr>
        <w:t>MC Faust Vrančić</w:t>
      </w:r>
    </w:p>
    <w:p w:rsidR="00836AC9" w:rsidRDefault="00836AC9" w:rsidP="00836AC9">
      <w:pPr>
        <w:pStyle w:val="NormalWeb"/>
        <w:spacing w:before="0" w:beforeAutospacing="0" w:after="195" w:afterAutospacing="0" w:line="285" w:lineRule="atLeast"/>
        <w:rPr>
          <w:rFonts w:asciiTheme="minorHAnsi" w:hAnsiTheme="minorHAnsi" w:cstheme="minorHAnsi"/>
          <w:color w:val="231F20"/>
        </w:rPr>
      </w:pPr>
    </w:p>
    <w:p w:rsidR="00836AC9" w:rsidRPr="005D5414" w:rsidRDefault="00836AC9" w:rsidP="00836AC9">
      <w:pPr>
        <w:pStyle w:val="NormalWeb"/>
        <w:spacing w:before="0" w:beforeAutospacing="0" w:after="0" w:afterAutospacing="0" w:line="285" w:lineRule="atLeast"/>
        <w:jc w:val="right"/>
        <w:rPr>
          <w:rFonts w:asciiTheme="minorHAnsi" w:hAnsiTheme="minorHAnsi" w:cstheme="minorHAnsi"/>
          <w:color w:val="231F20"/>
        </w:rPr>
      </w:pPr>
    </w:p>
    <w:p w:rsidR="00F77BA9" w:rsidRPr="005D5414" w:rsidRDefault="00F77BA9" w:rsidP="00F77BA9">
      <w:pPr>
        <w:pStyle w:val="NormalWeb"/>
        <w:spacing w:before="0" w:beforeAutospacing="0" w:after="195" w:afterAutospacing="0" w:line="285" w:lineRule="atLeast"/>
        <w:rPr>
          <w:rFonts w:asciiTheme="minorHAnsi" w:hAnsiTheme="minorHAnsi" w:cstheme="minorHAnsi"/>
          <w:color w:val="231F20"/>
        </w:rPr>
      </w:pPr>
    </w:p>
    <w:p w:rsidR="00F77BA9" w:rsidRPr="005D5414" w:rsidRDefault="00F77BA9" w:rsidP="00F77BA9">
      <w:pPr>
        <w:pStyle w:val="NormalWeb"/>
        <w:spacing w:before="0" w:beforeAutospacing="0" w:after="195" w:afterAutospacing="0" w:line="285" w:lineRule="atLeast"/>
        <w:rPr>
          <w:rFonts w:asciiTheme="minorHAnsi" w:hAnsiTheme="minorHAnsi" w:cstheme="minorHAnsi"/>
          <w:color w:val="231F20"/>
        </w:rPr>
      </w:pPr>
    </w:p>
    <w:p w:rsidR="00F77BA9" w:rsidRPr="005D5414" w:rsidRDefault="00F77BA9" w:rsidP="00F77BA9">
      <w:pPr>
        <w:pStyle w:val="NormalWeb"/>
        <w:spacing w:before="0" w:beforeAutospacing="0" w:after="195" w:afterAutospacing="0" w:line="285" w:lineRule="atLeast"/>
        <w:rPr>
          <w:rFonts w:asciiTheme="minorHAnsi" w:hAnsiTheme="minorHAnsi" w:cstheme="minorHAnsi"/>
          <w:color w:val="231F20"/>
        </w:rPr>
      </w:pPr>
    </w:p>
    <w:p w:rsidR="00F77BA9" w:rsidRPr="005D5414" w:rsidRDefault="00F77BA9" w:rsidP="00F77BA9">
      <w:pPr>
        <w:pStyle w:val="NormalWeb"/>
        <w:spacing w:before="0" w:beforeAutospacing="0" w:after="195" w:afterAutospacing="0" w:line="285" w:lineRule="atLeast"/>
        <w:rPr>
          <w:rFonts w:asciiTheme="minorHAnsi" w:hAnsiTheme="minorHAnsi" w:cstheme="minorHAnsi"/>
          <w:color w:val="231F20"/>
        </w:rPr>
      </w:pPr>
    </w:p>
    <w:p w:rsidR="00F77BA9" w:rsidRPr="005D5414" w:rsidRDefault="00F77BA9" w:rsidP="00F77BA9">
      <w:pPr>
        <w:pStyle w:val="NormalWeb"/>
        <w:spacing w:before="0" w:beforeAutospacing="0" w:after="195" w:afterAutospacing="0" w:line="285" w:lineRule="atLeast"/>
        <w:rPr>
          <w:rFonts w:asciiTheme="minorHAnsi" w:hAnsiTheme="minorHAnsi" w:cstheme="minorHAnsi"/>
          <w:color w:val="231F20"/>
        </w:rPr>
      </w:pPr>
    </w:p>
    <w:p w:rsidR="00F77BA9" w:rsidRPr="005D5414" w:rsidRDefault="00F77BA9" w:rsidP="00F77BA9">
      <w:pPr>
        <w:pStyle w:val="NormalWeb"/>
        <w:spacing w:before="0" w:beforeAutospacing="0" w:after="195" w:afterAutospacing="0" w:line="285" w:lineRule="atLeast"/>
        <w:rPr>
          <w:rFonts w:asciiTheme="minorHAnsi" w:hAnsiTheme="minorHAnsi" w:cstheme="minorHAnsi"/>
          <w:color w:val="231F20"/>
        </w:rPr>
      </w:pPr>
    </w:p>
    <w:p w:rsidR="00F77BA9" w:rsidRPr="005D5414" w:rsidRDefault="00F77BA9" w:rsidP="00F77BA9">
      <w:pPr>
        <w:pStyle w:val="NormalWeb"/>
        <w:spacing w:before="0" w:beforeAutospacing="0" w:after="195" w:afterAutospacing="0" w:line="285" w:lineRule="atLeast"/>
        <w:rPr>
          <w:rFonts w:asciiTheme="minorHAnsi" w:hAnsiTheme="minorHAnsi" w:cstheme="minorHAnsi"/>
          <w:color w:val="231F20"/>
        </w:rPr>
      </w:pPr>
    </w:p>
    <w:p w:rsidR="00F77BA9" w:rsidRPr="005D5414" w:rsidRDefault="00F77BA9" w:rsidP="00F77BA9">
      <w:pPr>
        <w:pStyle w:val="NormalWeb"/>
        <w:spacing w:before="0" w:beforeAutospacing="0" w:after="195" w:afterAutospacing="0" w:line="285" w:lineRule="atLeast"/>
        <w:rPr>
          <w:rFonts w:asciiTheme="minorHAnsi" w:hAnsiTheme="minorHAnsi" w:cstheme="minorHAnsi"/>
          <w:color w:val="231F20"/>
        </w:rPr>
      </w:pPr>
    </w:p>
    <w:p w:rsidR="00F77BA9" w:rsidRPr="005D5414" w:rsidRDefault="00F77BA9" w:rsidP="00F77BA9">
      <w:pPr>
        <w:pStyle w:val="NormalWeb"/>
        <w:spacing w:before="0" w:beforeAutospacing="0" w:after="195" w:afterAutospacing="0" w:line="285" w:lineRule="atLeast"/>
        <w:rPr>
          <w:rFonts w:asciiTheme="minorHAnsi" w:hAnsiTheme="minorHAnsi" w:cstheme="minorHAnsi"/>
          <w:color w:val="231F20"/>
        </w:rPr>
      </w:pPr>
    </w:p>
    <w:p w:rsidR="00F77BA9" w:rsidRPr="005D5414" w:rsidRDefault="00F77BA9" w:rsidP="00F77BA9">
      <w:pPr>
        <w:pStyle w:val="NormalWeb"/>
        <w:spacing w:before="0" w:beforeAutospacing="0" w:after="195" w:afterAutospacing="0" w:line="285" w:lineRule="atLeast"/>
        <w:rPr>
          <w:rFonts w:asciiTheme="minorHAnsi" w:hAnsiTheme="minorHAnsi" w:cstheme="minorHAnsi"/>
          <w:color w:val="231F20"/>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P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Pr="00F77BA9" w:rsidRDefault="00F77BA9" w:rsidP="00F77BA9">
      <w:pPr>
        <w:pStyle w:val="NormalWeb"/>
        <w:spacing w:before="0" w:beforeAutospacing="0" w:after="195" w:afterAutospacing="0" w:line="285" w:lineRule="atLeast"/>
        <w:rPr>
          <w:rFonts w:asciiTheme="minorHAnsi" w:hAnsiTheme="minorHAnsi" w:cstheme="minorHAnsi"/>
          <w:sz w:val="22"/>
          <w:szCs w:val="22"/>
        </w:rPr>
      </w:pPr>
    </w:p>
    <w:p w:rsidR="00F77BA9" w:rsidRPr="00F77BA9" w:rsidRDefault="00F77BA9" w:rsidP="00EA763B">
      <w:pPr>
        <w:spacing w:after="0"/>
        <w:rPr>
          <w:rFonts w:asciiTheme="minorHAnsi" w:hAnsiTheme="minorHAnsi" w:cstheme="minorHAnsi"/>
        </w:rPr>
      </w:pPr>
    </w:p>
    <w:p w:rsidR="00F77BA9" w:rsidRPr="00F77BA9" w:rsidRDefault="00F77BA9" w:rsidP="00EA763B">
      <w:pPr>
        <w:spacing w:after="0"/>
        <w:rPr>
          <w:rFonts w:asciiTheme="minorHAnsi" w:hAnsiTheme="minorHAnsi" w:cstheme="minorHAnsi"/>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040725" w:rsidRPr="00D21B09" w:rsidRDefault="00040725" w:rsidP="00D21B09">
      <w:pPr>
        <w:spacing w:after="0"/>
        <w:rPr>
          <w:rFonts w:ascii="Times New Roman" w:hAnsi="Times New Roman" w:cs="Times New Roman"/>
        </w:rPr>
      </w:pPr>
    </w:p>
    <w:sectPr w:rsidR="00040725" w:rsidRPr="00D21B09" w:rsidSect="00BA239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AA6" w:rsidRDefault="00062AA6" w:rsidP="00E54592">
      <w:pPr>
        <w:spacing w:after="0" w:line="240" w:lineRule="auto"/>
      </w:pPr>
      <w:r>
        <w:separator/>
      </w:r>
    </w:p>
  </w:endnote>
  <w:endnote w:type="continuationSeparator" w:id="0">
    <w:p w:rsidR="00062AA6" w:rsidRDefault="00062AA6" w:rsidP="00E5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tag medium">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5602"/>
      <w:docPartObj>
        <w:docPartGallery w:val="Page Numbers (Bottom of Page)"/>
        <w:docPartUnique/>
      </w:docPartObj>
    </w:sdtPr>
    <w:sdtEndPr/>
    <w:sdtContent>
      <w:p w:rsidR="00636894" w:rsidRDefault="008A1D65">
        <w:pPr>
          <w:pStyle w:val="Footer"/>
          <w:jc w:val="right"/>
        </w:pPr>
        <w:r>
          <w:fldChar w:fldCharType="begin"/>
        </w:r>
        <w:r w:rsidR="003F0986">
          <w:instrText xml:space="preserve"> PAGE   \* MERGEFORMAT </w:instrText>
        </w:r>
        <w:r>
          <w:fldChar w:fldCharType="separate"/>
        </w:r>
        <w:r w:rsidR="002E5607">
          <w:rPr>
            <w:noProof/>
          </w:rPr>
          <w:t>2</w:t>
        </w:r>
        <w:r>
          <w:rPr>
            <w:noProof/>
          </w:rPr>
          <w:fldChar w:fldCharType="end"/>
        </w:r>
      </w:p>
    </w:sdtContent>
  </w:sdt>
  <w:p w:rsidR="00636894" w:rsidRDefault="00636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AA6" w:rsidRDefault="00062AA6" w:rsidP="00E54592">
      <w:pPr>
        <w:spacing w:after="0" w:line="240" w:lineRule="auto"/>
      </w:pPr>
      <w:r>
        <w:separator/>
      </w:r>
    </w:p>
  </w:footnote>
  <w:footnote w:type="continuationSeparator" w:id="0">
    <w:p w:rsidR="00062AA6" w:rsidRDefault="00062AA6" w:rsidP="00E545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6AD"/>
    <w:multiLevelType w:val="hybridMultilevel"/>
    <w:tmpl w:val="E3BAF9A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037713C7"/>
    <w:multiLevelType w:val="hybridMultilevel"/>
    <w:tmpl w:val="DF1835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59B3D6C"/>
    <w:multiLevelType w:val="hybridMultilevel"/>
    <w:tmpl w:val="429A5878"/>
    <w:lvl w:ilvl="0" w:tplc="293EB914">
      <w:start w:val="4"/>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06355C95"/>
    <w:multiLevelType w:val="multilevel"/>
    <w:tmpl w:val="FFFFFFFF"/>
    <w:lvl w:ilvl="0">
      <w:start w:val="1"/>
      <w:numFmt w:val="bullet"/>
      <w:lvlText w:val="●"/>
      <w:lvlJc w:val="left"/>
      <w:pPr>
        <w:ind w:left="720" w:firstLine="360"/>
      </w:pPr>
      <w:rPr>
        <w:rFonts w:ascii="Arial" w:eastAsia="Times New Roman" w:hAnsi="Arial"/>
        <w:b w:val="0"/>
        <w:bCs w:val="0"/>
        <w:i w:val="0"/>
        <w:iCs w:val="0"/>
        <w:smallCaps w:val="0"/>
        <w:strike w:val="0"/>
        <w:color w:val="000000"/>
        <w:sz w:val="22"/>
        <w:szCs w:val="22"/>
        <w:u w:val="none"/>
        <w:vertAlign w:val="baseline"/>
      </w:rPr>
    </w:lvl>
    <w:lvl w:ilvl="1">
      <w:start w:val="1"/>
      <w:numFmt w:val="bullet"/>
      <w:lvlText w:val="●"/>
      <w:lvlJc w:val="left"/>
      <w:pPr>
        <w:ind w:left="1440" w:firstLine="1080"/>
      </w:pPr>
      <w:rPr>
        <w:rFonts w:ascii="Arial" w:eastAsia="Times New Roman" w:hAnsi="Arial"/>
        <w:b w:val="0"/>
        <w:bCs w:val="0"/>
        <w:i w:val="0"/>
        <w:iCs w:val="0"/>
        <w:smallCaps w:val="0"/>
        <w:strike w:val="0"/>
        <w:color w:val="000000"/>
        <w:sz w:val="22"/>
        <w:szCs w:val="22"/>
        <w:u w:val="none"/>
        <w:vertAlign w:val="baseline"/>
      </w:rPr>
    </w:lvl>
    <w:lvl w:ilvl="2">
      <w:start w:val="1"/>
      <w:numFmt w:val="bullet"/>
      <w:lvlText w:val="●"/>
      <w:lvlJc w:val="left"/>
      <w:pPr>
        <w:ind w:left="2160" w:firstLine="1800"/>
      </w:pPr>
      <w:rPr>
        <w:rFonts w:ascii="Arial" w:eastAsia="Times New Roman" w:hAnsi="Arial"/>
        <w:b w:val="0"/>
        <w:bCs w:val="0"/>
        <w:i w:val="0"/>
        <w:iCs w:val="0"/>
        <w:smallCaps w:val="0"/>
        <w:strike w:val="0"/>
        <w:color w:val="000000"/>
        <w:sz w:val="22"/>
        <w:szCs w:val="22"/>
        <w:u w:val="none"/>
        <w:vertAlign w:val="baseline"/>
      </w:rPr>
    </w:lvl>
    <w:lvl w:ilvl="3">
      <w:start w:val="1"/>
      <w:numFmt w:val="bullet"/>
      <w:lvlText w:val="●"/>
      <w:lvlJc w:val="left"/>
      <w:pPr>
        <w:ind w:left="2880" w:firstLine="2520"/>
      </w:pPr>
      <w:rPr>
        <w:rFonts w:ascii="Arial" w:eastAsia="Times New Roman" w:hAnsi="Arial"/>
        <w:b w:val="0"/>
        <w:bCs w:val="0"/>
        <w:i w:val="0"/>
        <w:iCs w:val="0"/>
        <w:smallCaps w:val="0"/>
        <w:strike w:val="0"/>
        <w:color w:val="000000"/>
        <w:sz w:val="22"/>
        <w:szCs w:val="22"/>
        <w:u w:val="none"/>
        <w:vertAlign w:val="baseline"/>
      </w:rPr>
    </w:lvl>
    <w:lvl w:ilvl="4">
      <w:start w:val="1"/>
      <w:numFmt w:val="bullet"/>
      <w:lvlText w:val="●"/>
      <w:lvlJc w:val="left"/>
      <w:pPr>
        <w:ind w:left="3600" w:firstLine="3240"/>
      </w:pPr>
      <w:rPr>
        <w:rFonts w:ascii="Arial" w:eastAsia="Times New Roman" w:hAnsi="Arial"/>
        <w:b w:val="0"/>
        <w:bCs w:val="0"/>
        <w:i w:val="0"/>
        <w:iCs w:val="0"/>
        <w:smallCaps w:val="0"/>
        <w:strike w:val="0"/>
        <w:color w:val="000000"/>
        <w:sz w:val="22"/>
        <w:szCs w:val="22"/>
        <w:u w:val="none"/>
        <w:vertAlign w:val="baseline"/>
      </w:rPr>
    </w:lvl>
    <w:lvl w:ilvl="5">
      <w:start w:val="1"/>
      <w:numFmt w:val="bullet"/>
      <w:lvlText w:val="●"/>
      <w:lvlJc w:val="left"/>
      <w:pPr>
        <w:ind w:left="4320" w:firstLine="3960"/>
      </w:pPr>
      <w:rPr>
        <w:rFonts w:ascii="Arial" w:eastAsia="Times New Roman" w:hAnsi="Arial"/>
        <w:b w:val="0"/>
        <w:bCs w:val="0"/>
        <w:i w:val="0"/>
        <w:iCs w:val="0"/>
        <w:smallCaps w:val="0"/>
        <w:strike w:val="0"/>
        <w:color w:val="000000"/>
        <w:sz w:val="22"/>
        <w:szCs w:val="22"/>
        <w:u w:val="none"/>
        <w:vertAlign w:val="baseline"/>
      </w:rPr>
    </w:lvl>
    <w:lvl w:ilvl="6">
      <w:start w:val="1"/>
      <w:numFmt w:val="bullet"/>
      <w:lvlText w:val="●"/>
      <w:lvlJc w:val="left"/>
      <w:pPr>
        <w:ind w:left="5040" w:firstLine="4680"/>
      </w:pPr>
      <w:rPr>
        <w:rFonts w:ascii="Arial" w:eastAsia="Times New Roman" w:hAnsi="Arial"/>
        <w:b w:val="0"/>
        <w:bCs w:val="0"/>
        <w:i w:val="0"/>
        <w:iCs w:val="0"/>
        <w:smallCaps w:val="0"/>
        <w:strike w:val="0"/>
        <w:color w:val="000000"/>
        <w:sz w:val="22"/>
        <w:szCs w:val="22"/>
        <w:u w:val="none"/>
        <w:vertAlign w:val="baseline"/>
      </w:rPr>
    </w:lvl>
    <w:lvl w:ilvl="7">
      <w:start w:val="1"/>
      <w:numFmt w:val="bullet"/>
      <w:lvlText w:val="●"/>
      <w:lvlJc w:val="left"/>
      <w:pPr>
        <w:ind w:left="5760" w:firstLine="5400"/>
      </w:pPr>
      <w:rPr>
        <w:rFonts w:ascii="Arial" w:eastAsia="Times New Roman" w:hAnsi="Arial"/>
        <w:b w:val="0"/>
        <w:bCs w:val="0"/>
        <w:i w:val="0"/>
        <w:iCs w:val="0"/>
        <w:smallCaps w:val="0"/>
        <w:strike w:val="0"/>
        <w:color w:val="000000"/>
        <w:sz w:val="22"/>
        <w:szCs w:val="22"/>
        <w:u w:val="none"/>
        <w:vertAlign w:val="baseline"/>
      </w:rPr>
    </w:lvl>
    <w:lvl w:ilvl="8">
      <w:start w:val="1"/>
      <w:numFmt w:val="bullet"/>
      <w:lvlText w:val="●"/>
      <w:lvlJc w:val="left"/>
      <w:pPr>
        <w:ind w:left="6480" w:firstLine="6120"/>
      </w:pPr>
      <w:rPr>
        <w:rFonts w:ascii="Arial" w:eastAsia="Times New Roman" w:hAnsi="Arial"/>
        <w:b w:val="0"/>
        <w:bCs w:val="0"/>
        <w:i w:val="0"/>
        <w:iCs w:val="0"/>
        <w:smallCaps w:val="0"/>
        <w:strike w:val="0"/>
        <w:color w:val="000000"/>
        <w:sz w:val="22"/>
        <w:szCs w:val="22"/>
        <w:u w:val="none"/>
        <w:vertAlign w:val="baseline"/>
      </w:rPr>
    </w:lvl>
  </w:abstractNum>
  <w:abstractNum w:abstractNumId="4">
    <w:nsid w:val="07835B8A"/>
    <w:multiLevelType w:val="multilevel"/>
    <w:tmpl w:val="FFFFFFFF"/>
    <w:lvl w:ilvl="0">
      <w:start w:val="1"/>
      <w:numFmt w:val="bullet"/>
      <w:lvlText w:val="●"/>
      <w:lvlJc w:val="left"/>
      <w:pPr>
        <w:ind w:left="720" w:firstLine="360"/>
      </w:pPr>
      <w:rPr>
        <w:rFonts w:ascii="Arial" w:eastAsia="Times New Roman" w:hAnsi="Arial"/>
        <w:b w:val="0"/>
        <w:bCs w:val="0"/>
        <w:i w:val="0"/>
        <w:iCs w:val="0"/>
        <w:smallCaps w:val="0"/>
        <w:strike w:val="0"/>
        <w:color w:val="000000"/>
        <w:sz w:val="22"/>
        <w:szCs w:val="22"/>
        <w:u w:val="none"/>
        <w:vertAlign w:val="baseline"/>
      </w:rPr>
    </w:lvl>
    <w:lvl w:ilvl="1">
      <w:start w:val="1"/>
      <w:numFmt w:val="bullet"/>
      <w:lvlText w:val="●"/>
      <w:lvlJc w:val="left"/>
      <w:pPr>
        <w:ind w:left="1440" w:firstLine="1080"/>
      </w:pPr>
      <w:rPr>
        <w:rFonts w:ascii="Arial" w:eastAsia="Times New Roman" w:hAnsi="Arial"/>
        <w:b w:val="0"/>
        <w:bCs w:val="0"/>
        <w:i w:val="0"/>
        <w:iCs w:val="0"/>
        <w:smallCaps w:val="0"/>
        <w:strike w:val="0"/>
        <w:color w:val="000000"/>
        <w:sz w:val="22"/>
        <w:szCs w:val="22"/>
        <w:u w:val="none"/>
        <w:vertAlign w:val="baseline"/>
      </w:rPr>
    </w:lvl>
    <w:lvl w:ilvl="2">
      <w:start w:val="1"/>
      <w:numFmt w:val="bullet"/>
      <w:lvlText w:val="●"/>
      <w:lvlJc w:val="left"/>
      <w:pPr>
        <w:ind w:left="2160" w:firstLine="1800"/>
      </w:pPr>
      <w:rPr>
        <w:rFonts w:ascii="Arial" w:eastAsia="Times New Roman" w:hAnsi="Arial"/>
        <w:b w:val="0"/>
        <w:bCs w:val="0"/>
        <w:i w:val="0"/>
        <w:iCs w:val="0"/>
        <w:smallCaps w:val="0"/>
        <w:strike w:val="0"/>
        <w:color w:val="000000"/>
        <w:sz w:val="22"/>
        <w:szCs w:val="22"/>
        <w:u w:val="none"/>
        <w:vertAlign w:val="baseline"/>
      </w:rPr>
    </w:lvl>
    <w:lvl w:ilvl="3">
      <w:start w:val="1"/>
      <w:numFmt w:val="bullet"/>
      <w:lvlText w:val="●"/>
      <w:lvlJc w:val="left"/>
      <w:pPr>
        <w:ind w:left="2880" w:firstLine="2520"/>
      </w:pPr>
      <w:rPr>
        <w:rFonts w:ascii="Arial" w:eastAsia="Times New Roman" w:hAnsi="Arial"/>
        <w:b w:val="0"/>
        <w:bCs w:val="0"/>
        <w:i w:val="0"/>
        <w:iCs w:val="0"/>
        <w:smallCaps w:val="0"/>
        <w:strike w:val="0"/>
        <w:color w:val="000000"/>
        <w:sz w:val="22"/>
        <w:szCs w:val="22"/>
        <w:u w:val="none"/>
        <w:vertAlign w:val="baseline"/>
      </w:rPr>
    </w:lvl>
    <w:lvl w:ilvl="4">
      <w:start w:val="1"/>
      <w:numFmt w:val="bullet"/>
      <w:lvlText w:val="●"/>
      <w:lvlJc w:val="left"/>
      <w:pPr>
        <w:ind w:left="3600" w:firstLine="3240"/>
      </w:pPr>
      <w:rPr>
        <w:rFonts w:ascii="Arial" w:eastAsia="Times New Roman" w:hAnsi="Arial"/>
        <w:b w:val="0"/>
        <w:bCs w:val="0"/>
        <w:i w:val="0"/>
        <w:iCs w:val="0"/>
        <w:smallCaps w:val="0"/>
        <w:strike w:val="0"/>
        <w:color w:val="000000"/>
        <w:sz w:val="22"/>
        <w:szCs w:val="22"/>
        <w:u w:val="none"/>
        <w:vertAlign w:val="baseline"/>
      </w:rPr>
    </w:lvl>
    <w:lvl w:ilvl="5">
      <w:start w:val="1"/>
      <w:numFmt w:val="bullet"/>
      <w:lvlText w:val="●"/>
      <w:lvlJc w:val="left"/>
      <w:pPr>
        <w:ind w:left="4320" w:firstLine="3960"/>
      </w:pPr>
      <w:rPr>
        <w:rFonts w:ascii="Arial" w:eastAsia="Times New Roman" w:hAnsi="Arial"/>
        <w:b w:val="0"/>
        <w:bCs w:val="0"/>
        <w:i w:val="0"/>
        <w:iCs w:val="0"/>
        <w:smallCaps w:val="0"/>
        <w:strike w:val="0"/>
        <w:color w:val="000000"/>
        <w:sz w:val="22"/>
        <w:szCs w:val="22"/>
        <w:u w:val="none"/>
        <w:vertAlign w:val="baseline"/>
      </w:rPr>
    </w:lvl>
    <w:lvl w:ilvl="6">
      <w:start w:val="1"/>
      <w:numFmt w:val="bullet"/>
      <w:lvlText w:val="●"/>
      <w:lvlJc w:val="left"/>
      <w:pPr>
        <w:ind w:left="5040" w:firstLine="4680"/>
      </w:pPr>
      <w:rPr>
        <w:rFonts w:ascii="Arial" w:eastAsia="Times New Roman" w:hAnsi="Arial"/>
        <w:b w:val="0"/>
        <w:bCs w:val="0"/>
        <w:i w:val="0"/>
        <w:iCs w:val="0"/>
        <w:smallCaps w:val="0"/>
        <w:strike w:val="0"/>
        <w:color w:val="000000"/>
        <w:sz w:val="22"/>
        <w:szCs w:val="22"/>
        <w:u w:val="none"/>
        <w:vertAlign w:val="baseline"/>
      </w:rPr>
    </w:lvl>
    <w:lvl w:ilvl="7">
      <w:start w:val="1"/>
      <w:numFmt w:val="bullet"/>
      <w:lvlText w:val="●"/>
      <w:lvlJc w:val="left"/>
      <w:pPr>
        <w:ind w:left="5760" w:firstLine="5400"/>
      </w:pPr>
      <w:rPr>
        <w:rFonts w:ascii="Arial" w:eastAsia="Times New Roman" w:hAnsi="Arial"/>
        <w:b w:val="0"/>
        <w:bCs w:val="0"/>
        <w:i w:val="0"/>
        <w:iCs w:val="0"/>
        <w:smallCaps w:val="0"/>
        <w:strike w:val="0"/>
        <w:color w:val="000000"/>
        <w:sz w:val="22"/>
        <w:szCs w:val="22"/>
        <w:u w:val="none"/>
        <w:vertAlign w:val="baseline"/>
      </w:rPr>
    </w:lvl>
    <w:lvl w:ilvl="8">
      <w:start w:val="1"/>
      <w:numFmt w:val="bullet"/>
      <w:lvlText w:val="●"/>
      <w:lvlJc w:val="left"/>
      <w:pPr>
        <w:ind w:left="6480" w:firstLine="6120"/>
      </w:pPr>
      <w:rPr>
        <w:rFonts w:ascii="Arial" w:eastAsia="Times New Roman" w:hAnsi="Arial"/>
        <w:b w:val="0"/>
        <w:bCs w:val="0"/>
        <w:i w:val="0"/>
        <w:iCs w:val="0"/>
        <w:smallCaps w:val="0"/>
        <w:strike w:val="0"/>
        <w:color w:val="000000"/>
        <w:sz w:val="22"/>
        <w:szCs w:val="22"/>
        <w:u w:val="none"/>
        <w:vertAlign w:val="baseline"/>
      </w:rPr>
    </w:lvl>
  </w:abstractNum>
  <w:abstractNum w:abstractNumId="5">
    <w:nsid w:val="0ACE2E89"/>
    <w:multiLevelType w:val="multilevel"/>
    <w:tmpl w:val="FFFFFFFF"/>
    <w:lvl w:ilvl="0">
      <w:start w:val="11"/>
      <w:numFmt w:val="bullet"/>
      <w:lvlText w:val="●"/>
      <w:lvlJc w:val="left"/>
      <w:pPr>
        <w:ind w:left="720" w:firstLine="360"/>
      </w:pPr>
      <w:rPr>
        <w:rFonts w:ascii="Arial" w:eastAsia="Times New Roman" w:hAnsi="Arial"/>
        <w:b w:val="0"/>
        <w:bCs w:val="0"/>
        <w:i w:val="0"/>
        <w:iCs w:val="0"/>
        <w:smallCaps w:val="0"/>
        <w:strike w:val="0"/>
        <w:color w:val="000000"/>
        <w:sz w:val="22"/>
        <w:szCs w:val="22"/>
        <w:u w:val="none"/>
        <w:vertAlign w:val="baseline"/>
      </w:rPr>
    </w:lvl>
    <w:lvl w:ilvl="1">
      <w:start w:val="1"/>
      <w:numFmt w:val="bullet"/>
      <w:lvlText w:val="○"/>
      <w:lvlJc w:val="left"/>
      <w:pPr>
        <w:ind w:left="1440" w:firstLine="1080"/>
      </w:pPr>
      <w:rPr>
        <w:rFonts w:ascii="Arial" w:eastAsia="Times New Roman" w:hAnsi="Arial"/>
        <w:b w:val="0"/>
        <w:bCs w:val="0"/>
        <w:i w:val="0"/>
        <w:iCs w:val="0"/>
        <w:smallCaps w:val="0"/>
        <w:strike w:val="0"/>
        <w:color w:val="000000"/>
        <w:sz w:val="22"/>
        <w:szCs w:val="22"/>
        <w:u w:val="none"/>
        <w:vertAlign w:val="baseline"/>
      </w:rPr>
    </w:lvl>
    <w:lvl w:ilvl="2">
      <w:start w:val="1"/>
      <w:numFmt w:val="bullet"/>
      <w:lvlText w:val="■"/>
      <w:lvlJc w:val="left"/>
      <w:pPr>
        <w:ind w:left="2160" w:firstLine="1800"/>
      </w:pPr>
      <w:rPr>
        <w:rFonts w:ascii="Arial" w:eastAsia="Times New Roman" w:hAnsi="Arial"/>
        <w:b w:val="0"/>
        <w:bCs w:val="0"/>
        <w:i w:val="0"/>
        <w:iCs w:val="0"/>
        <w:smallCaps w:val="0"/>
        <w:strike w:val="0"/>
        <w:color w:val="000000"/>
        <w:sz w:val="22"/>
        <w:szCs w:val="22"/>
        <w:u w:val="none"/>
        <w:vertAlign w:val="baseline"/>
      </w:rPr>
    </w:lvl>
    <w:lvl w:ilvl="3">
      <w:start w:val="1"/>
      <w:numFmt w:val="bullet"/>
      <w:lvlText w:val="●"/>
      <w:lvlJc w:val="left"/>
      <w:pPr>
        <w:ind w:left="2880" w:firstLine="2520"/>
      </w:pPr>
      <w:rPr>
        <w:rFonts w:ascii="Arial" w:eastAsia="Times New Roman" w:hAnsi="Arial"/>
        <w:b w:val="0"/>
        <w:bCs w:val="0"/>
        <w:i w:val="0"/>
        <w:iCs w:val="0"/>
        <w:smallCaps w:val="0"/>
        <w:strike w:val="0"/>
        <w:color w:val="000000"/>
        <w:sz w:val="22"/>
        <w:szCs w:val="22"/>
        <w:u w:val="none"/>
        <w:vertAlign w:val="baseline"/>
      </w:rPr>
    </w:lvl>
    <w:lvl w:ilvl="4">
      <w:start w:val="1"/>
      <w:numFmt w:val="bullet"/>
      <w:lvlText w:val="○"/>
      <w:lvlJc w:val="left"/>
      <w:pPr>
        <w:ind w:left="3600" w:firstLine="3240"/>
      </w:pPr>
      <w:rPr>
        <w:rFonts w:ascii="Arial" w:eastAsia="Times New Roman" w:hAnsi="Arial"/>
        <w:b w:val="0"/>
        <w:bCs w:val="0"/>
        <w:i w:val="0"/>
        <w:iCs w:val="0"/>
        <w:smallCaps w:val="0"/>
        <w:strike w:val="0"/>
        <w:color w:val="000000"/>
        <w:sz w:val="22"/>
        <w:szCs w:val="22"/>
        <w:u w:val="none"/>
        <w:vertAlign w:val="baseline"/>
      </w:rPr>
    </w:lvl>
    <w:lvl w:ilvl="5">
      <w:start w:val="1"/>
      <w:numFmt w:val="bullet"/>
      <w:lvlText w:val="■"/>
      <w:lvlJc w:val="left"/>
      <w:pPr>
        <w:ind w:left="4320" w:firstLine="3960"/>
      </w:pPr>
      <w:rPr>
        <w:rFonts w:ascii="Arial" w:eastAsia="Times New Roman" w:hAnsi="Arial"/>
        <w:b w:val="0"/>
        <w:bCs w:val="0"/>
        <w:i w:val="0"/>
        <w:iCs w:val="0"/>
        <w:smallCaps w:val="0"/>
        <w:strike w:val="0"/>
        <w:color w:val="000000"/>
        <w:sz w:val="22"/>
        <w:szCs w:val="22"/>
        <w:u w:val="none"/>
        <w:vertAlign w:val="baseline"/>
      </w:rPr>
    </w:lvl>
    <w:lvl w:ilvl="6">
      <w:start w:val="1"/>
      <w:numFmt w:val="bullet"/>
      <w:lvlText w:val="●"/>
      <w:lvlJc w:val="left"/>
      <w:pPr>
        <w:ind w:left="5040" w:firstLine="4680"/>
      </w:pPr>
      <w:rPr>
        <w:rFonts w:ascii="Arial" w:eastAsia="Times New Roman" w:hAnsi="Arial"/>
        <w:b w:val="0"/>
        <w:bCs w:val="0"/>
        <w:i w:val="0"/>
        <w:iCs w:val="0"/>
        <w:smallCaps w:val="0"/>
        <w:strike w:val="0"/>
        <w:color w:val="000000"/>
        <w:sz w:val="22"/>
        <w:szCs w:val="22"/>
        <w:u w:val="none"/>
        <w:vertAlign w:val="baseline"/>
      </w:rPr>
    </w:lvl>
    <w:lvl w:ilvl="7">
      <w:start w:val="1"/>
      <w:numFmt w:val="bullet"/>
      <w:lvlText w:val="○"/>
      <w:lvlJc w:val="left"/>
      <w:pPr>
        <w:ind w:left="5760" w:firstLine="5400"/>
      </w:pPr>
      <w:rPr>
        <w:rFonts w:ascii="Arial" w:eastAsia="Times New Roman" w:hAnsi="Arial"/>
        <w:b w:val="0"/>
        <w:bCs w:val="0"/>
        <w:i w:val="0"/>
        <w:iCs w:val="0"/>
        <w:smallCaps w:val="0"/>
        <w:strike w:val="0"/>
        <w:color w:val="000000"/>
        <w:sz w:val="22"/>
        <w:szCs w:val="22"/>
        <w:u w:val="none"/>
        <w:vertAlign w:val="baseline"/>
      </w:rPr>
    </w:lvl>
    <w:lvl w:ilvl="8">
      <w:start w:val="1"/>
      <w:numFmt w:val="bullet"/>
      <w:lvlText w:val="■"/>
      <w:lvlJc w:val="left"/>
      <w:pPr>
        <w:ind w:left="6480" w:firstLine="6120"/>
      </w:pPr>
      <w:rPr>
        <w:rFonts w:ascii="Arial" w:eastAsia="Times New Roman" w:hAnsi="Arial"/>
        <w:b w:val="0"/>
        <w:bCs w:val="0"/>
        <w:i w:val="0"/>
        <w:iCs w:val="0"/>
        <w:smallCaps w:val="0"/>
        <w:strike w:val="0"/>
        <w:color w:val="000000"/>
        <w:sz w:val="22"/>
        <w:szCs w:val="22"/>
        <w:u w:val="none"/>
        <w:vertAlign w:val="baseline"/>
      </w:rPr>
    </w:lvl>
  </w:abstractNum>
  <w:abstractNum w:abstractNumId="6">
    <w:nsid w:val="0DA05285"/>
    <w:multiLevelType w:val="multilevel"/>
    <w:tmpl w:val="FFFFFFFF"/>
    <w:lvl w:ilvl="0">
      <w:start w:val="1"/>
      <w:numFmt w:val="bullet"/>
      <w:lvlText w:val="●"/>
      <w:lvlJc w:val="left"/>
      <w:pPr>
        <w:ind w:left="720" w:firstLine="360"/>
      </w:pPr>
      <w:rPr>
        <w:rFonts w:ascii="Arial" w:eastAsia="Times New Roman" w:hAnsi="Arial"/>
        <w:b w:val="0"/>
        <w:bCs w:val="0"/>
        <w:i w:val="0"/>
        <w:iCs w:val="0"/>
        <w:smallCaps w:val="0"/>
        <w:strike w:val="0"/>
        <w:color w:val="000000"/>
        <w:sz w:val="22"/>
        <w:szCs w:val="22"/>
        <w:u w:val="none"/>
        <w:vertAlign w:val="baseline"/>
      </w:rPr>
    </w:lvl>
    <w:lvl w:ilvl="1">
      <w:start w:val="1"/>
      <w:numFmt w:val="bullet"/>
      <w:lvlText w:val="●"/>
      <w:lvlJc w:val="left"/>
      <w:pPr>
        <w:ind w:left="1440" w:firstLine="1080"/>
      </w:pPr>
      <w:rPr>
        <w:rFonts w:ascii="Arial" w:eastAsia="Times New Roman" w:hAnsi="Arial"/>
        <w:b w:val="0"/>
        <w:bCs w:val="0"/>
        <w:i w:val="0"/>
        <w:iCs w:val="0"/>
        <w:smallCaps w:val="0"/>
        <w:strike w:val="0"/>
        <w:color w:val="000000"/>
        <w:sz w:val="22"/>
        <w:szCs w:val="22"/>
        <w:u w:val="none"/>
        <w:vertAlign w:val="baseline"/>
      </w:rPr>
    </w:lvl>
    <w:lvl w:ilvl="2">
      <w:start w:val="1"/>
      <w:numFmt w:val="bullet"/>
      <w:lvlText w:val="●"/>
      <w:lvlJc w:val="left"/>
      <w:pPr>
        <w:ind w:left="2160" w:firstLine="1800"/>
      </w:pPr>
      <w:rPr>
        <w:rFonts w:ascii="Arial" w:eastAsia="Times New Roman" w:hAnsi="Arial"/>
        <w:b w:val="0"/>
        <w:bCs w:val="0"/>
        <w:i w:val="0"/>
        <w:iCs w:val="0"/>
        <w:smallCaps w:val="0"/>
        <w:strike w:val="0"/>
        <w:color w:val="000000"/>
        <w:sz w:val="22"/>
        <w:szCs w:val="22"/>
        <w:u w:val="none"/>
        <w:vertAlign w:val="baseline"/>
      </w:rPr>
    </w:lvl>
    <w:lvl w:ilvl="3">
      <w:start w:val="1"/>
      <w:numFmt w:val="bullet"/>
      <w:lvlText w:val="●"/>
      <w:lvlJc w:val="left"/>
      <w:pPr>
        <w:ind w:left="2880" w:firstLine="2520"/>
      </w:pPr>
      <w:rPr>
        <w:rFonts w:ascii="Arial" w:eastAsia="Times New Roman" w:hAnsi="Arial"/>
        <w:b w:val="0"/>
        <w:bCs w:val="0"/>
        <w:i w:val="0"/>
        <w:iCs w:val="0"/>
        <w:smallCaps w:val="0"/>
        <w:strike w:val="0"/>
        <w:color w:val="000000"/>
        <w:sz w:val="22"/>
        <w:szCs w:val="22"/>
        <w:u w:val="none"/>
        <w:vertAlign w:val="baseline"/>
      </w:rPr>
    </w:lvl>
    <w:lvl w:ilvl="4">
      <w:start w:val="1"/>
      <w:numFmt w:val="bullet"/>
      <w:lvlText w:val="●"/>
      <w:lvlJc w:val="left"/>
      <w:pPr>
        <w:ind w:left="3600" w:firstLine="3240"/>
      </w:pPr>
      <w:rPr>
        <w:rFonts w:ascii="Arial" w:eastAsia="Times New Roman" w:hAnsi="Arial"/>
        <w:b w:val="0"/>
        <w:bCs w:val="0"/>
        <w:i w:val="0"/>
        <w:iCs w:val="0"/>
        <w:smallCaps w:val="0"/>
        <w:strike w:val="0"/>
        <w:color w:val="000000"/>
        <w:sz w:val="22"/>
        <w:szCs w:val="22"/>
        <w:u w:val="none"/>
        <w:vertAlign w:val="baseline"/>
      </w:rPr>
    </w:lvl>
    <w:lvl w:ilvl="5">
      <w:start w:val="1"/>
      <w:numFmt w:val="bullet"/>
      <w:lvlText w:val="●"/>
      <w:lvlJc w:val="left"/>
      <w:pPr>
        <w:ind w:left="4320" w:firstLine="3960"/>
      </w:pPr>
      <w:rPr>
        <w:rFonts w:ascii="Arial" w:eastAsia="Times New Roman" w:hAnsi="Arial"/>
        <w:b w:val="0"/>
        <w:bCs w:val="0"/>
        <w:i w:val="0"/>
        <w:iCs w:val="0"/>
        <w:smallCaps w:val="0"/>
        <w:strike w:val="0"/>
        <w:color w:val="000000"/>
        <w:sz w:val="22"/>
        <w:szCs w:val="22"/>
        <w:u w:val="none"/>
        <w:vertAlign w:val="baseline"/>
      </w:rPr>
    </w:lvl>
    <w:lvl w:ilvl="6">
      <w:start w:val="1"/>
      <w:numFmt w:val="bullet"/>
      <w:lvlText w:val="●"/>
      <w:lvlJc w:val="left"/>
      <w:pPr>
        <w:ind w:left="5040" w:firstLine="4680"/>
      </w:pPr>
      <w:rPr>
        <w:rFonts w:ascii="Arial" w:eastAsia="Times New Roman" w:hAnsi="Arial"/>
        <w:b w:val="0"/>
        <w:bCs w:val="0"/>
        <w:i w:val="0"/>
        <w:iCs w:val="0"/>
        <w:smallCaps w:val="0"/>
        <w:strike w:val="0"/>
        <w:color w:val="000000"/>
        <w:sz w:val="22"/>
        <w:szCs w:val="22"/>
        <w:u w:val="none"/>
        <w:vertAlign w:val="baseline"/>
      </w:rPr>
    </w:lvl>
    <w:lvl w:ilvl="7">
      <w:start w:val="1"/>
      <w:numFmt w:val="bullet"/>
      <w:lvlText w:val="●"/>
      <w:lvlJc w:val="left"/>
      <w:pPr>
        <w:ind w:left="5760" w:firstLine="5400"/>
      </w:pPr>
      <w:rPr>
        <w:rFonts w:ascii="Arial" w:eastAsia="Times New Roman" w:hAnsi="Arial"/>
        <w:b w:val="0"/>
        <w:bCs w:val="0"/>
        <w:i w:val="0"/>
        <w:iCs w:val="0"/>
        <w:smallCaps w:val="0"/>
        <w:strike w:val="0"/>
        <w:color w:val="000000"/>
        <w:sz w:val="22"/>
        <w:szCs w:val="22"/>
        <w:u w:val="none"/>
        <w:vertAlign w:val="baseline"/>
      </w:rPr>
    </w:lvl>
    <w:lvl w:ilvl="8">
      <w:start w:val="1"/>
      <w:numFmt w:val="bullet"/>
      <w:lvlText w:val="●"/>
      <w:lvlJc w:val="left"/>
      <w:pPr>
        <w:ind w:left="6480" w:firstLine="6120"/>
      </w:pPr>
      <w:rPr>
        <w:rFonts w:ascii="Arial" w:eastAsia="Times New Roman" w:hAnsi="Arial"/>
        <w:b w:val="0"/>
        <w:bCs w:val="0"/>
        <w:i w:val="0"/>
        <w:iCs w:val="0"/>
        <w:smallCaps w:val="0"/>
        <w:strike w:val="0"/>
        <w:color w:val="000000"/>
        <w:sz w:val="22"/>
        <w:szCs w:val="22"/>
        <w:u w:val="none"/>
        <w:vertAlign w:val="baseline"/>
      </w:rPr>
    </w:lvl>
  </w:abstractNum>
  <w:abstractNum w:abstractNumId="7">
    <w:nsid w:val="14791BC4"/>
    <w:multiLevelType w:val="hybridMultilevel"/>
    <w:tmpl w:val="98D6EA74"/>
    <w:lvl w:ilvl="0" w:tplc="293EB914">
      <w:start w:val="4"/>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nsid w:val="15AF028A"/>
    <w:multiLevelType w:val="hybridMultilevel"/>
    <w:tmpl w:val="246EF988"/>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9">
    <w:nsid w:val="191A3A3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5F6B6E"/>
    <w:multiLevelType w:val="hybridMultilevel"/>
    <w:tmpl w:val="540A97F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A8F0CB2"/>
    <w:multiLevelType w:val="hybridMultilevel"/>
    <w:tmpl w:val="6C58D83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0632744"/>
    <w:multiLevelType w:val="hybridMultilevel"/>
    <w:tmpl w:val="3DBE1B8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3">
    <w:nsid w:val="21C23D0C"/>
    <w:multiLevelType w:val="hybridMultilevel"/>
    <w:tmpl w:val="673A88A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nsid w:val="273319D7"/>
    <w:multiLevelType w:val="hybridMultilevel"/>
    <w:tmpl w:val="EAE4DB90"/>
    <w:lvl w:ilvl="0" w:tplc="293EB914">
      <w:start w:val="4"/>
      <w:numFmt w:val="bullet"/>
      <w:lvlText w:val="-"/>
      <w:lvlJc w:val="left"/>
      <w:pPr>
        <w:ind w:left="765" w:hanging="360"/>
      </w:pPr>
      <w:rPr>
        <w:rFonts w:ascii="Times New Roman" w:eastAsiaTheme="minorHAnsi" w:hAnsi="Times New Roman" w:cs="Times New Roman" w:hint="default"/>
      </w:rPr>
    </w:lvl>
    <w:lvl w:ilvl="1" w:tplc="041A0003">
      <w:start w:val="1"/>
      <w:numFmt w:val="bullet"/>
      <w:lvlText w:val="o"/>
      <w:lvlJc w:val="left"/>
      <w:pPr>
        <w:ind w:left="1485" w:hanging="360"/>
      </w:pPr>
      <w:rPr>
        <w:rFonts w:ascii="Courier New" w:hAnsi="Courier New" w:cs="Courier New" w:hint="default"/>
      </w:rPr>
    </w:lvl>
    <w:lvl w:ilvl="2" w:tplc="041A0005">
      <w:start w:val="1"/>
      <w:numFmt w:val="bullet"/>
      <w:lvlText w:val=""/>
      <w:lvlJc w:val="left"/>
      <w:pPr>
        <w:ind w:left="2205" w:hanging="360"/>
      </w:pPr>
      <w:rPr>
        <w:rFonts w:ascii="Wingdings" w:hAnsi="Wingdings" w:hint="default"/>
      </w:rPr>
    </w:lvl>
    <w:lvl w:ilvl="3" w:tplc="041A0001">
      <w:start w:val="1"/>
      <w:numFmt w:val="bullet"/>
      <w:lvlText w:val=""/>
      <w:lvlJc w:val="left"/>
      <w:pPr>
        <w:ind w:left="2925" w:hanging="360"/>
      </w:pPr>
      <w:rPr>
        <w:rFonts w:ascii="Symbol" w:hAnsi="Symbol" w:hint="default"/>
      </w:rPr>
    </w:lvl>
    <w:lvl w:ilvl="4" w:tplc="041A0003">
      <w:start w:val="1"/>
      <w:numFmt w:val="bullet"/>
      <w:lvlText w:val="o"/>
      <w:lvlJc w:val="left"/>
      <w:pPr>
        <w:ind w:left="3645" w:hanging="360"/>
      </w:pPr>
      <w:rPr>
        <w:rFonts w:ascii="Courier New" w:hAnsi="Courier New" w:cs="Courier New" w:hint="default"/>
      </w:rPr>
    </w:lvl>
    <w:lvl w:ilvl="5" w:tplc="041A0005">
      <w:start w:val="1"/>
      <w:numFmt w:val="bullet"/>
      <w:lvlText w:val=""/>
      <w:lvlJc w:val="left"/>
      <w:pPr>
        <w:ind w:left="4365" w:hanging="360"/>
      </w:pPr>
      <w:rPr>
        <w:rFonts w:ascii="Wingdings" w:hAnsi="Wingdings" w:hint="default"/>
      </w:rPr>
    </w:lvl>
    <w:lvl w:ilvl="6" w:tplc="041A0001">
      <w:start w:val="1"/>
      <w:numFmt w:val="bullet"/>
      <w:lvlText w:val=""/>
      <w:lvlJc w:val="left"/>
      <w:pPr>
        <w:ind w:left="5085" w:hanging="360"/>
      </w:pPr>
      <w:rPr>
        <w:rFonts w:ascii="Symbol" w:hAnsi="Symbol" w:hint="default"/>
      </w:rPr>
    </w:lvl>
    <w:lvl w:ilvl="7" w:tplc="041A0003">
      <w:start w:val="1"/>
      <w:numFmt w:val="bullet"/>
      <w:lvlText w:val="o"/>
      <w:lvlJc w:val="left"/>
      <w:pPr>
        <w:ind w:left="5805" w:hanging="360"/>
      </w:pPr>
      <w:rPr>
        <w:rFonts w:ascii="Courier New" w:hAnsi="Courier New" w:cs="Courier New" w:hint="default"/>
      </w:rPr>
    </w:lvl>
    <w:lvl w:ilvl="8" w:tplc="041A0005">
      <w:start w:val="1"/>
      <w:numFmt w:val="bullet"/>
      <w:lvlText w:val=""/>
      <w:lvlJc w:val="left"/>
      <w:pPr>
        <w:ind w:left="6525" w:hanging="360"/>
      </w:pPr>
      <w:rPr>
        <w:rFonts w:ascii="Wingdings" w:hAnsi="Wingdings" w:hint="default"/>
      </w:rPr>
    </w:lvl>
  </w:abstractNum>
  <w:abstractNum w:abstractNumId="15">
    <w:nsid w:val="2A3C7641"/>
    <w:multiLevelType w:val="hybridMultilevel"/>
    <w:tmpl w:val="E94C8AB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nsid w:val="37685F90"/>
    <w:multiLevelType w:val="hybridMultilevel"/>
    <w:tmpl w:val="A0FA1BAC"/>
    <w:lvl w:ilvl="0" w:tplc="293EB914">
      <w:start w:val="4"/>
      <w:numFmt w:val="bullet"/>
      <w:lvlText w:val="-"/>
      <w:lvlJc w:val="left"/>
      <w:pPr>
        <w:ind w:left="765" w:hanging="360"/>
      </w:pPr>
      <w:rPr>
        <w:rFonts w:ascii="Times New Roman" w:eastAsiaTheme="minorHAnsi" w:hAnsi="Times New Roman" w:cs="Times New Roman" w:hint="default"/>
      </w:rPr>
    </w:lvl>
    <w:lvl w:ilvl="1" w:tplc="041A0003">
      <w:start w:val="1"/>
      <w:numFmt w:val="bullet"/>
      <w:lvlText w:val="o"/>
      <w:lvlJc w:val="left"/>
      <w:pPr>
        <w:ind w:left="1485" w:hanging="360"/>
      </w:pPr>
      <w:rPr>
        <w:rFonts w:ascii="Courier New" w:hAnsi="Courier New" w:cs="Courier New" w:hint="default"/>
      </w:rPr>
    </w:lvl>
    <w:lvl w:ilvl="2" w:tplc="041A0005">
      <w:start w:val="1"/>
      <w:numFmt w:val="bullet"/>
      <w:lvlText w:val=""/>
      <w:lvlJc w:val="left"/>
      <w:pPr>
        <w:ind w:left="2205" w:hanging="360"/>
      </w:pPr>
      <w:rPr>
        <w:rFonts w:ascii="Wingdings" w:hAnsi="Wingdings" w:hint="default"/>
      </w:rPr>
    </w:lvl>
    <w:lvl w:ilvl="3" w:tplc="041A0001">
      <w:start w:val="1"/>
      <w:numFmt w:val="bullet"/>
      <w:lvlText w:val=""/>
      <w:lvlJc w:val="left"/>
      <w:pPr>
        <w:ind w:left="2925" w:hanging="360"/>
      </w:pPr>
      <w:rPr>
        <w:rFonts w:ascii="Symbol" w:hAnsi="Symbol" w:hint="default"/>
      </w:rPr>
    </w:lvl>
    <w:lvl w:ilvl="4" w:tplc="041A0003">
      <w:start w:val="1"/>
      <w:numFmt w:val="bullet"/>
      <w:lvlText w:val="o"/>
      <w:lvlJc w:val="left"/>
      <w:pPr>
        <w:ind w:left="3645" w:hanging="360"/>
      </w:pPr>
      <w:rPr>
        <w:rFonts w:ascii="Courier New" w:hAnsi="Courier New" w:cs="Courier New" w:hint="default"/>
      </w:rPr>
    </w:lvl>
    <w:lvl w:ilvl="5" w:tplc="041A0005">
      <w:start w:val="1"/>
      <w:numFmt w:val="bullet"/>
      <w:lvlText w:val=""/>
      <w:lvlJc w:val="left"/>
      <w:pPr>
        <w:ind w:left="4365" w:hanging="360"/>
      </w:pPr>
      <w:rPr>
        <w:rFonts w:ascii="Wingdings" w:hAnsi="Wingdings" w:hint="default"/>
      </w:rPr>
    </w:lvl>
    <w:lvl w:ilvl="6" w:tplc="041A0001">
      <w:start w:val="1"/>
      <w:numFmt w:val="bullet"/>
      <w:lvlText w:val=""/>
      <w:lvlJc w:val="left"/>
      <w:pPr>
        <w:ind w:left="5085" w:hanging="360"/>
      </w:pPr>
      <w:rPr>
        <w:rFonts w:ascii="Symbol" w:hAnsi="Symbol" w:hint="default"/>
      </w:rPr>
    </w:lvl>
    <w:lvl w:ilvl="7" w:tplc="041A0003">
      <w:start w:val="1"/>
      <w:numFmt w:val="bullet"/>
      <w:lvlText w:val="o"/>
      <w:lvlJc w:val="left"/>
      <w:pPr>
        <w:ind w:left="5805" w:hanging="360"/>
      </w:pPr>
      <w:rPr>
        <w:rFonts w:ascii="Courier New" w:hAnsi="Courier New" w:cs="Courier New" w:hint="default"/>
      </w:rPr>
    </w:lvl>
    <w:lvl w:ilvl="8" w:tplc="041A0005">
      <w:start w:val="1"/>
      <w:numFmt w:val="bullet"/>
      <w:lvlText w:val=""/>
      <w:lvlJc w:val="left"/>
      <w:pPr>
        <w:ind w:left="6525" w:hanging="360"/>
      </w:pPr>
      <w:rPr>
        <w:rFonts w:ascii="Wingdings" w:hAnsi="Wingdings" w:hint="default"/>
      </w:rPr>
    </w:lvl>
  </w:abstractNum>
  <w:abstractNum w:abstractNumId="17">
    <w:nsid w:val="3CBD5C99"/>
    <w:multiLevelType w:val="hybridMultilevel"/>
    <w:tmpl w:val="5B6245C0"/>
    <w:lvl w:ilvl="0" w:tplc="293EB914">
      <w:start w:val="4"/>
      <w:numFmt w:val="bullet"/>
      <w:lvlText w:val="-"/>
      <w:lvlJc w:val="left"/>
      <w:pPr>
        <w:ind w:left="765" w:hanging="360"/>
      </w:pPr>
      <w:rPr>
        <w:rFonts w:ascii="Times New Roman" w:eastAsiaTheme="minorHAnsi" w:hAnsi="Times New Roman" w:cs="Times New Roman" w:hint="default"/>
      </w:rPr>
    </w:lvl>
    <w:lvl w:ilvl="1" w:tplc="041A0003">
      <w:start w:val="1"/>
      <w:numFmt w:val="bullet"/>
      <w:lvlText w:val="o"/>
      <w:lvlJc w:val="left"/>
      <w:pPr>
        <w:ind w:left="1485" w:hanging="360"/>
      </w:pPr>
      <w:rPr>
        <w:rFonts w:ascii="Courier New" w:hAnsi="Courier New" w:cs="Courier New" w:hint="default"/>
      </w:rPr>
    </w:lvl>
    <w:lvl w:ilvl="2" w:tplc="041A0005">
      <w:start w:val="1"/>
      <w:numFmt w:val="bullet"/>
      <w:lvlText w:val=""/>
      <w:lvlJc w:val="left"/>
      <w:pPr>
        <w:ind w:left="2205" w:hanging="360"/>
      </w:pPr>
      <w:rPr>
        <w:rFonts w:ascii="Wingdings" w:hAnsi="Wingdings" w:hint="default"/>
      </w:rPr>
    </w:lvl>
    <w:lvl w:ilvl="3" w:tplc="041A0001">
      <w:start w:val="1"/>
      <w:numFmt w:val="bullet"/>
      <w:lvlText w:val=""/>
      <w:lvlJc w:val="left"/>
      <w:pPr>
        <w:ind w:left="2925" w:hanging="360"/>
      </w:pPr>
      <w:rPr>
        <w:rFonts w:ascii="Symbol" w:hAnsi="Symbol" w:hint="default"/>
      </w:rPr>
    </w:lvl>
    <w:lvl w:ilvl="4" w:tplc="041A0003">
      <w:start w:val="1"/>
      <w:numFmt w:val="bullet"/>
      <w:lvlText w:val="o"/>
      <w:lvlJc w:val="left"/>
      <w:pPr>
        <w:ind w:left="3645" w:hanging="360"/>
      </w:pPr>
      <w:rPr>
        <w:rFonts w:ascii="Courier New" w:hAnsi="Courier New" w:cs="Courier New" w:hint="default"/>
      </w:rPr>
    </w:lvl>
    <w:lvl w:ilvl="5" w:tplc="041A0005">
      <w:start w:val="1"/>
      <w:numFmt w:val="bullet"/>
      <w:lvlText w:val=""/>
      <w:lvlJc w:val="left"/>
      <w:pPr>
        <w:ind w:left="4365" w:hanging="360"/>
      </w:pPr>
      <w:rPr>
        <w:rFonts w:ascii="Wingdings" w:hAnsi="Wingdings" w:hint="default"/>
      </w:rPr>
    </w:lvl>
    <w:lvl w:ilvl="6" w:tplc="041A0001">
      <w:start w:val="1"/>
      <w:numFmt w:val="bullet"/>
      <w:lvlText w:val=""/>
      <w:lvlJc w:val="left"/>
      <w:pPr>
        <w:ind w:left="5085" w:hanging="360"/>
      </w:pPr>
      <w:rPr>
        <w:rFonts w:ascii="Symbol" w:hAnsi="Symbol" w:hint="default"/>
      </w:rPr>
    </w:lvl>
    <w:lvl w:ilvl="7" w:tplc="041A0003">
      <w:start w:val="1"/>
      <w:numFmt w:val="bullet"/>
      <w:lvlText w:val="o"/>
      <w:lvlJc w:val="left"/>
      <w:pPr>
        <w:ind w:left="5805" w:hanging="360"/>
      </w:pPr>
      <w:rPr>
        <w:rFonts w:ascii="Courier New" w:hAnsi="Courier New" w:cs="Courier New" w:hint="default"/>
      </w:rPr>
    </w:lvl>
    <w:lvl w:ilvl="8" w:tplc="041A0005">
      <w:start w:val="1"/>
      <w:numFmt w:val="bullet"/>
      <w:lvlText w:val=""/>
      <w:lvlJc w:val="left"/>
      <w:pPr>
        <w:ind w:left="6525" w:hanging="360"/>
      </w:pPr>
      <w:rPr>
        <w:rFonts w:ascii="Wingdings" w:hAnsi="Wingdings" w:hint="default"/>
      </w:rPr>
    </w:lvl>
  </w:abstractNum>
  <w:abstractNum w:abstractNumId="18">
    <w:nsid w:val="4000779F"/>
    <w:multiLevelType w:val="hybridMultilevel"/>
    <w:tmpl w:val="CA2238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C3557DC"/>
    <w:multiLevelType w:val="hybridMultilevel"/>
    <w:tmpl w:val="6AE079D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A442ABD"/>
    <w:multiLevelType w:val="hybridMultilevel"/>
    <w:tmpl w:val="8CCC1996"/>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21">
    <w:nsid w:val="5DFD7E09"/>
    <w:multiLevelType w:val="hybridMultilevel"/>
    <w:tmpl w:val="EBD60EF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nsid w:val="5EE2618D"/>
    <w:multiLevelType w:val="hybridMultilevel"/>
    <w:tmpl w:val="4CFEFF20"/>
    <w:lvl w:ilvl="0" w:tplc="041A000D">
      <w:start w:val="1"/>
      <w:numFmt w:val="bullet"/>
      <w:lvlText w:val=""/>
      <w:lvlJc w:val="left"/>
      <w:pPr>
        <w:ind w:left="64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3">
    <w:nsid w:val="696C1C6D"/>
    <w:multiLevelType w:val="hybridMultilevel"/>
    <w:tmpl w:val="6A167086"/>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4">
    <w:nsid w:val="6AAD4581"/>
    <w:multiLevelType w:val="hybridMultilevel"/>
    <w:tmpl w:val="B34AC8B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70E95984"/>
    <w:multiLevelType w:val="multilevel"/>
    <w:tmpl w:val="BC06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CA0FAB"/>
    <w:multiLevelType w:val="multilevel"/>
    <w:tmpl w:val="FFFFFFFF"/>
    <w:lvl w:ilvl="0">
      <w:start w:val="1"/>
      <w:numFmt w:val="decimal"/>
      <w:lvlText w:val="%1"/>
      <w:lvlJc w:val="left"/>
      <w:pPr>
        <w:ind w:left="720" w:firstLine="360"/>
      </w:pPr>
      <w:rPr>
        <w:rFonts w:ascii="Arial" w:eastAsia="Times New Roman" w:hAnsi="Arial"/>
        <w:b w:val="0"/>
        <w:bCs w:val="0"/>
        <w:i w:val="0"/>
        <w:iCs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Times New Roman" w:hAnsi="Arial"/>
        <w:b w:val="0"/>
        <w:bCs w:val="0"/>
        <w:i w:val="0"/>
        <w:iCs w:val="0"/>
        <w:smallCaps w:val="0"/>
        <w:strike w:val="0"/>
        <w:color w:val="000000"/>
        <w:sz w:val="22"/>
        <w:szCs w:val="22"/>
        <w:u w:val="none"/>
        <w:vertAlign w:val="baseline"/>
      </w:rPr>
    </w:lvl>
    <w:lvl w:ilvl="2">
      <w:start w:val="1"/>
      <w:numFmt w:val="lowerRoman"/>
      <w:lvlText w:val="%3"/>
      <w:lvlJc w:val="left"/>
      <w:pPr>
        <w:ind w:left="2160" w:firstLine="1980"/>
      </w:pPr>
      <w:rPr>
        <w:rFonts w:ascii="Arial" w:eastAsia="Times New Roman" w:hAnsi="Arial"/>
        <w:b w:val="0"/>
        <w:bCs w:val="0"/>
        <w:i w:val="0"/>
        <w:iCs w:val="0"/>
        <w:smallCaps w:val="0"/>
        <w:strike w:val="0"/>
        <w:color w:val="000000"/>
        <w:sz w:val="22"/>
        <w:szCs w:val="22"/>
        <w:u w:val="none"/>
        <w:vertAlign w:val="baseline"/>
      </w:rPr>
    </w:lvl>
    <w:lvl w:ilvl="3">
      <w:start w:val="1"/>
      <w:numFmt w:val="decimal"/>
      <w:lvlText w:val="%4"/>
      <w:lvlJc w:val="left"/>
      <w:pPr>
        <w:ind w:left="2880" w:firstLine="2520"/>
      </w:pPr>
      <w:rPr>
        <w:rFonts w:ascii="Arial" w:eastAsia="Times New Roman" w:hAnsi="Arial"/>
        <w:b w:val="0"/>
        <w:bCs w:val="0"/>
        <w:i w:val="0"/>
        <w:iCs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Times New Roman" w:hAnsi="Arial"/>
        <w:b w:val="0"/>
        <w:bCs w:val="0"/>
        <w:i w:val="0"/>
        <w:iCs w:val="0"/>
        <w:smallCaps w:val="0"/>
        <w:strike w:val="0"/>
        <w:color w:val="000000"/>
        <w:sz w:val="22"/>
        <w:szCs w:val="22"/>
        <w:u w:val="none"/>
        <w:vertAlign w:val="baseline"/>
      </w:rPr>
    </w:lvl>
    <w:lvl w:ilvl="5">
      <w:start w:val="1"/>
      <w:numFmt w:val="lowerRoman"/>
      <w:lvlText w:val="%6"/>
      <w:lvlJc w:val="left"/>
      <w:pPr>
        <w:ind w:left="4320" w:firstLine="4140"/>
      </w:pPr>
      <w:rPr>
        <w:rFonts w:ascii="Arial" w:eastAsia="Times New Roman" w:hAnsi="Arial"/>
        <w:b w:val="0"/>
        <w:bCs w:val="0"/>
        <w:i w:val="0"/>
        <w:iCs w:val="0"/>
        <w:smallCaps w:val="0"/>
        <w:strike w:val="0"/>
        <w:color w:val="000000"/>
        <w:sz w:val="22"/>
        <w:szCs w:val="22"/>
        <w:u w:val="none"/>
        <w:vertAlign w:val="baseline"/>
      </w:rPr>
    </w:lvl>
    <w:lvl w:ilvl="6">
      <w:start w:val="1"/>
      <w:numFmt w:val="decimal"/>
      <w:lvlText w:val="%7"/>
      <w:lvlJc w:val="left"/>
      <w:pPr>
        <w:ind w:left="5040" w:firstLine="4680"/>
      </w:pPr>
      <w:rPr>
        <w:rFonts w:ascii="Arial" w:eastAsia="Times New Roman" w:hAnsi="Arial"/>
        <w:b w:val="0"/>
        <w:bCs w:val="0"/>
        <w:i w:val="0"/>
        <w:iCs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Times New Roman" w:hAnsi="Arial"/>
        <w:b w:val="0"/>
        <w:bCs w:val="0"/>
        <w:i w:val="0"/>
        <w:iCs w:val="0"/>
        <w:smallCaps w:val="0"/>
        <w:strike w:val="0"/>
        <w:color w:val="000000"/>
        <w:sz w:val="22"/>
        <w:szCs w:val="22"/>
        <w:u w:val="none"/>
        <w:vertAlign w:val="baseline"/>
      </w:rPr>
    </w:lvl>
    <w:lvl w:ilvl="8">
      <w:start w:val="1"/>
      <w:numFmt w:val="lowerRoman"/>
      <w:lvlText w:val="%9"/>
      <w:lvlJc w:val="left"/>
      <w:pPr>
        <w:ind w:left="6480" w:firstLine="6300"/>
      </w:pPr>
      <w:rPr>
        <w:rFonts w:ascii="Arial" w:eastAsia="Times New Roman" w:hAnsi="Arial"/>
        <w:b w:val="0"/>
        <w:bCs w:val="0"/>
        <w:i w:val="0"/>
        <w:iCs w:val="0"/>
        <w:smallCaps w:val="0"/>
        <w:strike w:val="0"/>
        <w:color w:val="000000"/>
        <w:sz w:val="22"/>
        <w:szCs w:val="22"/>
        <w:u w:val="none"/>
        <w:vertAlign w:val="baseline"/>
      </w:rPr>
    </w:lvl>
  </w:abstractNum>
  <w:num w:numId="1">
    <w:abstractNumId w:val="11"/>
  </w:num>
  <w:num w:numId="2">
    <w:abstractNumId w:val="1"/>
  </w:num>
  <w:num w:numId="3">
    <w:abstractNumId w:val="9"/>
  </w:num>
  <w:num w:numId="4">
    <w:abstractNumId w:val="10"/>
  </w:num>
  <w:num w:numId="5">
    <w:abstractNumId w:val="13"/>
  </w:num>
  <w:num w:numId="6">
    <w:abstractNumId w:val="7"/>
  </w:num>
  <w:num w:numId="7">
    <w:abstractNumId w:val="18"/>
  </w:num>
  <w:num w:numId="8">
    <w:abstractNumId w:val="0"/>
  </w:num>
  <w:num w:numId="9">
    <w:abstractNumId w:val="15"/>
  </w:num>
  <w:num w:numId="10">
    <w:abstractNumId w:val="21"/>
  </w:num>
  <w:num w:numId="11">
    <w:abstractNumId w:val="20"/>
  </w:num>
  <w:num w:numId="12">
    <w:abstractNumId w:val="8"/>
  </w:num>
  <w:num w:numId="13">
    <w:abstractNumId w:val="12"/>
  </w:num>
  <w:num w:numId="14">
    <w:abstractNumId w:val="23"/>
  </w:num>
  <w:num w:numId="15">
    <w:abstractNumId w:val="4"/>
  </w:num>
  <w:num w:numId="16">
    <w:abstractNumId w:val="6"/>
  </w:num>
  <w:num w:numId="17">
    <w:abstractNumId w:val="3"/>
  </w:num>
  <w:num w:numId="18">
    <w:abstractNumId w:val="5"/>
  </w:num>
  <w:num w:numId="19">
    <w:abstractNumId w:val="26"/>
  </w:num>
  <w:num w:numId="20">
    <w:abstractNumId w:val="22"/>
  </w:num>
  <w:num w:numId="21">
    <w:abstractNumId w:val="19"/>
  </w:num>
  <w:num w:numId="22">
    <w:abstractNumId w:val="16"/>
  </w:num>
  <w:num w:numId="23">
    <w:abstractNumId w:val="17"/>
  </w:num>
  <w:num w:numId="24">
    <w:abstractNumId w:val="2"/>
  </w:num>
  <w:num w:numId="25">
    <w:abstractNumId w:val="14"/>
  </w:num>
  <w:num w:numId="26">
    <w:abstractNumId w:val="2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B09"/>
    <w:rsid w:val="00037DE1"/>
    <w:rsid w:val="00040725"/>
    <w:rsid w:val="00062AA6"/>
    <w:rsid w:val="00067619"/>
    <w:rsid w:val="000851A0"/>
    <w:rsid w:val="00092614"/>
    <w:rsid w:val="000A1D5D"/>
    <w:rsid w:val="000A6083"/>
    <w:rsid w:val="000B3D49"/>
    <w:rsid w:val="000E3D5B"/>
    <w:rsid w:val="000F1B8A"/>
    <w:rsid w:val="000F2396"/>
    <w:rsid w:val="00102BF8"/>
    <w:rsid w:val="00137A39"/>
    <w:rsid w:val="00143A56"/>
    <w:rsid w:val="00183974"/>
    <w:rsid w:val="001911BA"/>
    <w:rsid w:val="001A1591"/>
    <w:rsid w:val="001A1CE3"/>
    <w:rsid w:val="001A6F47"/>
    <w:rsid w:val="001B51E6"/>
    <w:rsid w:val="001C37AC"/>
    <w:rsid w:val="001C50F6"/>
    <w:rsid w:val="001C5352"/>
    <w:rsid w:val="001E1253"/>
    <w:rsid w:val="001E23C4"/>
    <w:rsid w:val="002370E2"/>
    <w:rsid w:val="00237998"/>
    <w:rsid w:val="00242E13"/>
    <w:rsid w:val="002743E9"/>
    <w:rsid w:val="002A7FC1"/>
    <w:rsid w:val="002C0C85"/>
    <w:rsid w:val="002C40E6"/>
    <w:rsid w:val="002C4A60"/>
    <w:rsid w:val="002D120A"/>
    <w:rsid w:val="002E205B"/>
    <w:rsid w:val="002E5607"/>
    <w:rsid w:val="002F606B"/>
    <w:rsid w:val="00303706"/>
    <w:rsid w:val="003414AC"/>
    <w:rsid w:val="00345F95"/>
    <w:rsid w:val="003812D2"/>
    <w:rsid w:val="003E7B5C"/>
    <w:rsid w:val="003F0986"/>
    <w:rsid w:val="00416A25"/>
    <w:rsid w:val="00434FB8"/>
    <w:rsid w:val="00447EC6"/>
    <w:rsid w:val="004533DF"/>
    <w:rsid w:val="00455645"/>
    <w:rsid w:val="004636FE"/>
    <w:rsid w:val="004643F9"/>
    <w:rsid w:val="00470FB6"/>
    <w:rsid w:val="00482117"/>
    <w:rsid w:val="004D16BC"/>
    <w:rsid w:val="005378FB"/>
    <w:rsid w:val="00551EE0"/>
    <w:rsid w:val="00560602"/>
    <w:rsid w:val="00585EAE"/>
    <w:rsid w:val="005B466B"/>
    <w:rsid w:val="005B76E2"/>
    <w:rsid w:val="005C64E5"/>
    <w:rsid w:val="005D5414"/>
    <w:rsid w:val="006103F3"/>
    <w:rsid w:val="0061043C"/>
    <w:rsid w:val="00610C19"/>
    <w:rsid w:val="00613097"/>
    <w:rsid w:val="00627827"/>
    <w:rsid w:val="00636894"/>
    <w:rsid w:val="00637BA1"/>
    <w:rsid w:val="00655DD2"/>
    <w:rsid w:val="00672147"/>
    <w:rsid w:val="00690CA2"/>
    <w:rsid w:val="006D03A1"/>
    <w:rsid w:val="00714B32"/>
    <w:rsid w:val="007310F1"/>
    <w:rsid w:val="00732E17"/>
    <w:rsid w:val="00737C52"/>
    <w:rsid w:val="0074492F"/>
    <w:rsid w:val="007570A5"/>
    <w:rsid w:val="007601D6"/>
    <w:rsid w:val="00780508"/>
    <w:rsid w:val="0079591E"/>
    <w:rsid w:val="007A1C38"/>
    <w:rsid w:val="007C545E"/>
    <w:rsid w:val="007D54E7"/>
    <w:rsid w:val="0080183C"/>
    <w:rsid w:val="008021BF"/>
    <w:rsid w:val="008305CA"/>
    <w:rsid w:val="00836AC9"/>
    <w:rsid w:val="00862B77"/>
    <w:rsid w:val="008A1D65"/>
    <w:rsid w:val="008A202C"/>
    <w:rsid w:val="008C1784"/>
    <w:rsid w:val="00943A21"/>
    <w:rsid w:val="00945623"/>
    <w:rsid w:val="009457AD"/>
    <w:rsid w:val="00965A7D"/>
    <w:rsid w:val="009A0ED9"/>
    <w:rsid w:val="009B2C10"/>
    <w:rsid w:val="009D1CD7"/>
    <w:rsid w:val="009D3CE8"/>
    <w:rsid w:val="009E0232"/>
    <w:rsid w:val="009E2749"/>
    <w:rsid w:val="00A104E0"/>
    <w:rsid w:val="00A13D81"/>
    <w:rsid w:val="00A13EB3"/>
    <w:rsid w:val="00A736E1"/>
    <w:rsid w:val="00A8028D"/>
    <w:rsid w:val="00A87553"/>
    <w:rsid w:val="00AC72BD"/>
    <w:rsid w:val="00AE659C"/>
    <w:rsid w:val="00B43326"/>
    <w:rsid w:val="00B45965"/>
    <w:rsid w:val="00B46B6F"/>
    <w:rsid w:val="00B57D72"/>
    <w:rsid w:val="00BA239E"/>
    <w:rsid w:val="00BC2AC1"/>
    <w:rsid w:val="00BE167C"/>
    <w:rsid w:val="00BE316D"/>
    <w:rsid w:val="00C466BF"/>
    <w:rsid w:val="00C53EFA"/>
    <w:rsid w:val="00C717EA"/>
    <w:rsid w:val="00C77978"/>
    <w:rsid w:val="00C813AA"/>
    <w:rsid w:val="00C87FC1"/>
    <w:rsid w:val="00CB30CA"/>
    <w:rsid w:val="00CD093B"/>
    <w:rsid w:val="00CD390B"/>
    <w:rsid w:val="00CE75E7"/>
    <w:rsid w:val="00CF064D"/>
    <w:rsid w:val="00D170CC"/>
    <w:rsid w:val="00D21B09"/>
    <w:rsid w:val="00D23329"/>
    <w:rsid w:val="00D2700B"/>
    <w:rsid w:val="00D406CC"/>
    <w:rsid w:val="00D43270"/>
    <w:rsid w:val="00D55289"/>
    <w:rsid w:val="00D66913"/>
    <w:rsid w:val="00D91996"/>
    <w:rsid w:val="00D92424"/>
    <w:rsid w:val="00DC73D7"/>
    <w:rsid w:val="00DD2935"/>
    <w:rsid w:val="00DF2DE2"/>
    <w:rsid w:val="00E02BF3"/>
    <w:rsid w:val="00E173CB"/>
    <w:rsid w:val="00E23C5E"/>
    <w:rsid w:val="00E54592"/>
    <w:rsid w:val="00E5676A"/>
    <w:rsid w:val="00E7164B"/>
    <w:rsid w:val="00E75883"/>
    <w:rsid w:val="00E76A63"/>
    <w:rsid w:val="00E82C94"/>
    <w:rsid w:val="00E97EB9"/>
    <w:rsid w:val="00EA763B"/>
    <w:rsid w:val="00EB42A3"/>
    <w:rsid w:val="00EC29F1"/>
    <w:rsid w:val="00EC689F"/>
    <w:rsid w:val="00ED3C75"/>
    <w:rsid w:val="00F03536"/>
    <w:rsid w:val="00F06E06"/>
    <w:rsid w:val="00F3238C"/>
    <w:rsid w:val="00F71D88"/>
    <w:rsid w:val="00F77BA9"/>
    <w:rsid w:val="00F81B99"/>
    <w:rsid w:val="00F83B9D"/>
    <w:rsid w:val="00FA629D"/>
    <w:rsid w:val="00FB5E26"/>
    <w:rsid w:val="00FC368F"/>
    <w:rsid w:val="00FD39AE"/>
    <w:rsid w:val="00FD66D9"/>
    <w:rsid w:val="00FE11B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39E"/>
  </w:style>
  <w:style w:type="paragraph" w:styleId="Heading4">
    <w:name w:val="heading 4"/>
    <w:basedOn w:val="Normal"/>
    <w:link w:val="Heading4Char"/>
    <w:uiPriority w:val="9"/>
    <w:qFormat/>
    <w:rsid w:val="002370E2"/>
    <w:pPr>
      <w:spacing w:before="100" w:beforeAutospacing="1" w:after="100" w:afterAutospacing="1" w:line="240" w:lineRule="auto"/>
      <w:outlineLvl w:val="3"/>
    </w:pPr>
    <w:rPr>
      <w:rFonts w:ascii="Times New Roman" w:eastAsia="Times New Roman" w:hAnsi="Times New Roman" w:cs="Times New Roman"/>
      <w:b/>
      <w:bCs/>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B09"/>
    <w:pPr>
      <w:ind w:left="720"/>
      <w:contextualSpacing/>
    </w:pPr>
  </w:style>
  <w:style w:type="paragraph" w:customStyle="1" w:styleId="Normal1">
    <w:name w:val="Normal1"/>
    <w:rsid w:val="00092614"/>
    <w:pPr>
      <w:spacing w:after="0" w:line="240" w:lineRule="auto"/>
    </w:pPr>
    <w:rPr>
      <w:rFonts w:eastAsia="Times New Roman" w:cs="Calibri"/>
      <w:color w:val="000000"/>
      <w:lang w:eastAsia="hr-HR"/>
    </w:rPr>
  </w:style>
  <w:style w:type="paragraph" w:styleId="Header">
    <w:name w:val="header"/>
    <w:basedOn w:val="Normal"/>
    <w:link w:val="HeaderChar"/>
    <w:uiPriority w:val="99"/>
    <w:unhideWhenUsed/>
    <w:rsid w:val="00E545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4592"/>
  </w:style>
  <w:style w:type="paragraph" w:styleId="Footer">
    <w:name w:val="footer"/>
    <w:basedOn w:val="Normal"/>
    <w:link w:val="FooterChar"/>
    <w:uiPriority w:val="99"/>
    <w:unhideWhenUsed/>
    <w:rsid w:val="00E545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4592"/>
  </w:style>
  <w:style w:type="paragraph" w:styleId="BalloonText">
    <w:name w:val="Balloon Text"/>
    <w:basedOn w:val="Normal"/>
    <w:link w:val="BalloonTextChar"/>
    <w:uiPriority w:val="99"/>
    <w:semiHidden/>
    <w:unhideWhenUsed/>
    <w:rsid w:val="00EC6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89F"/>
    <w:rPr>
      <w:rFonts w:ascii="Tahoma" w:hAnsi="Tahoma" w:cs="Tahoma"/>
      <w:sz w:val="16"/>
      <w:szCs w:val="16"/>
    </w:rPr>
  </w:style>
  <w:style w:type="character" w:styleId="Hyperlink">
    <w:name w:val="Hyperlink"/>
    <w:basedOn w:val="DefaultParagraphFont"/>
    <w:uiPriority w:val="99"/>
    <w:unhideWhenUsed/>
    <w:rsid w:val="00FB5E26"/>
    <w:rPr>
      <w:color w:val="0000FF" w:themeColor="hyperlink"/>
      <w:u w:val="single"/>
    </w:rPr>
  </w:style>
  <w:style w:type="paragraph" w:customStyle="1" w:styleId="Normal2">
    <w:name w:val="Normal2"/>
    <w:uiPriority w:val="99"/>
    <w:rsid w:val="006103F3"/>
    <w:pPr>
      <w:spacing w:after="0" w:line="240" w:lineRule="auto"/>
    </w:pPr>
    <w:rPr>
      <w:rFonts w:eastAsia="Times New Roman" w:cs="Calibri"/>
      <w:color w:val="000000"/>
      <w:lang w:eastAsia="hr-HR"/>
    </w:rPr>
  </w:style>
  <w:style w:type="paragraph" w:styleId="FootnoteText">
    <w:name w:val="footnote text"/>
    <w:basedOn w:val="Normal"/>
    <w:link w:val="FootnoteTextChar"/>
    <w:uiPriority w:val="99"/>
    <w:semiHidden/>
    <w:rsid w:val="00636894"/>
    <w:pPr>
      <w:spacing w:after="0" w:line="240" w:lineRule="auto"/>
    </w:pPr>
    <w:rPr>
      <w:rFonts w:eastAsia="Times New Roman" w:cs="Calibri"/>
      <w:sz w:val="20"/>
      <w:szCs w:val="20"/>
      <w:lang w:eastAsia="hr-HR"/>
    </w:rPr>
  </w:style>
  <w:style w:type="character" w:customStyle="1" w:styleId="FootnoteTextChar">
    <w:name w:val="Footnote Text Char"/>
    <w:basedOn w:val="DefaultParagraphFont"/>
    <w:link w:val="FootnoteText"/>
    <w:uiPriority w:val="99"/>
    <w:semiHidden/>
    <w:rsid w:val="00636894"/>
    <w:rPr>
      <w:rFonts w:eastAsia="Times New Roman" w:cs="Calibri"/>
      <w:sz w:val="20"/>
      <w:szCs w:val="20"/>
      <w:lang w:eastAsia="hr-HR"/>
    </w:rPr>
  </w:style>
  <w:style w:type="character" w:styleId="FootnoteReference">
    <w:name w:val="footnote reference"/>
    <w:basedOn w:val="DefaultParagraphFont"/>
    <w:uiPriority w:val="99"/>
    <w:semiHidden/>
    <w:rsid w:val="00636894"/>
    <w:rPr>
      <w:vertAlign w:val="superscript"/>
    </w:rPr>
  </w:style>
  <w:style w:type="paragraph" w:styleId="NormalWeb">
    <w:name w:val="Normal (Web)"/>
    <w:basedOn w:val="Normal"/>
    <w:uiPriority w:val="99"/>
    <w:unhideWhenUsed/>
    <w:rsid w:val="00F77BA9"/>
    <w:pPr>
      <w:spacing w:before="100" w:beforeAutospacing="1" w:after="100" w:afterAutospacing="1" w:line="240" w:lineRule="auto"/>
    </w:pPr>
    <w:rPr>
      <w:rFonts w:ascii="Times New Roman" w:eastAsia="Times New Roman" w:hAnsi="Times New Roman" w:cs="Times New Roman"/>
      <w:lang w:eastAsia="hr-HR"/>
    </w:rPr>
  </w:style>
  <w:style w:type="character" w:styleId="Strong">
    <w:name w:val="Strong"/>
    <w:basedOn w:val="DefaultParagraphFont"/>
    <w:uiPriority w:val="22"/>
    <w:qFormat/>
    <w:rsid w:val="00F77BA9"/>
    <w:rPr>
      <w:b/>
      <w:bCs/>
    </w:rPr>
  </w:style>
  <w:style w:type="character" w:customStyle="1" w:styleId="apple-converted-space">
    <w:name w:val="apple-converted-space"/>
    <w:basedOn w:val="DefaultParagraphFont"/>
    <w:rsid w:val="00416A25"/>
  </w:style>
  <w:style w:type="character" w:customStyle="1" w:styleId="Heading4Char">
    <w:name w:val="Heading 4 Char"/>
    <w:basedOn w:val="DefaultParagraphFont"/>
    <w:link w:val="Heading4"/>
    <w:uiPriority w:val="9"/>
    <w:rsid w:val="002370E2"/>
    <w:rPr>
      <w:rFonts w:ascii="Times New Roman" w:eastAsia="Times New Roman" w:hAnsi="Times New Roman" w:cs="Times New Roman"/>
      <w:b/>
      <w:bCs/>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39E"/>
  </w:style>
  <w:style w:type="paragraph" w:styleId="Heading4">
    <w:name w:val="heading 4"/>
    <w:basedOn w:val="Normal"/>
    <w:link w:val="Heading4Char"/>
    <w:uiPriority w:val="9"/>
    <w:qFormat/>
    <w:rsid w:val="002370E2"/>
    <w:pPr>
      <w:spacing w:before="100" w:beforeAutospacing="1" w:after="100" w:afterAutospacing="1" w:line="240" w:lineRule="auto"/>
      <w:outlineLvl w:val="3"/>
    </w:pPr>
    <w:rPr>
      <w:rFonts w:ascii="Times New Roman" w:eastAsia="Times New Roman" w:hAnsi="Times New Roman" w:cs="Times New Roman"/>
      <w:b/>
      <w:bCs/>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B09"/>
    <w:pPr>
      <w:ind w:left="720"/>
      <w:contextualSpacing/>
    </w:pPr>
  </w:style>
  <w:style w:type="paragraph" w:customStyle="1" w:styleId="Normal1">
    <w:name w:val="Normal1"/>
    <w:rsid w:val="00092614"/>
    <w:pPr>
      <w:spacing w:after="0" w:line="240" w:lineRule="auto"/>
    </w:pPr>
    <w:rPr>
      <w:rFonts w:eastAsia="Times New Roman" w:cs="Calibri"/>
      <w:color w:val="000000"/>
      <w:lang w:eastAsia="hr-HR"/>
    </w:rPr>
  </w:style>
  <w:style w:type="paragraph" w:styleId="Header">
    <w:name w:val="header"/>
    <w:basedOn w:val="Normal"/>
    <w:link w:val="HeaderChar"/>
    <w:uiPriority w:val="99"/>
    <w:unhideWhenUsed/>
    <w:rsid w:val="00E545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4592"/>
  </w:style>
  <w:style w:type="paragraph" w:styleId="Footer">
    <w:name w:val="footer"/>
    <w:basedOn w:val="Normal"/>
    <w:link w:val="FooterChar"/>
    <w:uiPriority w:val="99"/>
    <w:unhideWhenUsed/>
    <w:rsid w:val="00E545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4592"/>
  </w:style>
  <w:style w:type="paragraph" w:styleId="BalloonText">
    <w:name w:val="Balloon Text"/>
    <w:basedOn w:val="Normal"/>
    <w:link w:val="BalloonTextChar"/>
    <w:uiPriority w:val="99"/>
    <w:semiHidden/>
    <w:unhideWhenUsed/>
    <w:rsid w:val="00EC6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89F"/>
    <w:rPr>
      <w:rFonts w:ascii="Tahoma" w:hAnsi="Tahoma" w:cs="Tahoma"/>
      <w:sz w:val="16"/>
      <w:szCs w:val="16"/>
    </w:rPr>
  </w:style>
  <w:style w:type="character" w:styleId="Hyperlink">
    <w:name w:val="Hyperlink"/>
    <w:basedOn w:val="DefaultParagraphFont"/>
    <w:uiPriority w:val="99"/>
    <w:unhideWhenUsed/>
    <w:rsid w:val="00FB5E26"/>
    <w:rPr>
      <w:color w:val="0000FF" w:themeColor="hyperlink"/>
      <w:u w:val="single"/>
    </w:rPr>
  </w:style>
  <w:style w:type="paragraph" w:customStyle="1" w:styleId="Normal2">
    <w:name w:val="Normal2"/>
    <w:uiPriority w:val="99"/>
    <w:rsid w:val="006103F3"/>
    <w:pPr>
      <w:spacing w:after="0" w:line="240" w:lineRule="auto"/>
    </w:pPr>
    <w:rPr>
      <w:rFonts w:eastAsia="Times New Roman" w:cs="Calibri"/>
      <w:color w:val="000000"/>
      <w:lang w:eastAsia="hr-HR"/>
    </w:rPr>
  </w:style>
  <w:style w:type="paragraph" w:styleId="FootnoteText">
    <w:name w:val="footnote text"/>
    <w:basedOn w:val="Normal"/>
    <w:link w:val="FootnoteTextChar"/>
    <w:uiPriority w:val="99"/>
    <w:semiHidden/>
    <w:rsid w:val="00636894"/>
    <w:pPr>
      <w:spacing w:after="0" w:line="240" w:lineRule="auto"/>
    </w:pPr>
    <w:rPr>
      <w:rFonts w:eastAsia="Times New Roman" w:cs="Calibri"/>
      <w:sz w:val="20"/>
      <w:szCs w:val="20"/>
      <w:lang w:eastAsia="hr-HR"/>
    </w:rPr>
  </w:style>
  <w:style w:type="character" w:customStyle="1" w:styleId="FootnoteTextChar">
    <w:name w:val="Footnote Text Char"/>
    <w:basedOn w:val="DefaultParagraphFont"/>
    <w:link w:val="FootnoteText"/>
    <w:uiPriority w:val="99"/>
    <w:semiHidden/>
    <w:rsid w:val="00636894"/>
    <w:rPr>
      <w:rFonts w:eastAsia="Times New Roman" w:cs="Calibri"/>
      <w:sz w:val="20"/>
      <w:szCs w:val="20"/>
      <w:lang w:eastAsia="hr-HR"/>
    </w:rPr>
  </w:style>
  <w:style w:type="character" w:styleId="FootnoteReference">
    <w:name w:val="footnote reference"/>
    <w:basedOn w:val="DefaultParagraphFont"/>
    <w:uiPriority w:val="99"/>
    <w:semiHidden/>
    <w:rsid w:val="00636894"/>
    <w:rPr>
      <w:vertAlign w:val="superscript"/>
    </w:rPr>
  </w:style>
  <w:style w:type="paragraph" w:styleId="NormalWeb">
    <w:name w:val="Normal (Web)"/>
    <w:basedOn w:val="Normal"/>
    <w:uiPriority w:val="99"/>
    <w:unhideWhenUsed/>
    <w:rsid w:val="00F77BA9"/>
    <w:pPr>
      <w:spacing w:before="100" w:beforeAutospacing="1" w:after="100" w:afterAutospacing="1" w:line="240" w:lineRule="auto"/>
    </w:pPr>
    <w:rPr>
      <w:rFonts w:ascii="Times New Roman" w:eastAsia="Times New Roman" w:hAnsi="Times New Roman" w:cs="Times New Roman"/>
      <w:lang w:eastAsia="hr-HR"/>
    </w:rPr>
  </w:style>
  <w:style w:type="character" w:styleId="Strong">
    <w:name w:val="Strong"/>
    <w:basedOn w:val="DefaultParagraphFont"/>
    <w:uiPriority w:val="22"/>
    <w:qFormat/>
    <w:rsid w:val="00F77BA9"/>
    <w:rPr>
      <w:b/>
      <w:bCs/>
    </w:rPr>
  </w:style>
  <w:style w:type="character" w:customStyle="1" w:styleId="apple-converted-space">
    <w:name w:val="apple-converted-space"/>
    <w:basedOn w:val="DefaultParagraphFont"/>
    <w:rsid w:val="00416A25"/>
  </w:style>
  <w:style w:type="character" w:customStyle="1" w:styleId="Heading4Char">
    <w:name w:val="Heading 4 Char"/>
    <w:basedOn w:val="DefaultParagraphFont"/>
    <w:link w:val="Heading4"/>
    <w:uiPriority w:val="9"/>
    <w:rsid w:val="002370E2"/>
    <w:rPr>
      <w:rFonts w:ascii="Times New Roman" w:eastAsia="Times New Roman" w:hAnsi="Times New Roman" w:cs="Times New Roman"/>
      <w:b/>
      <w:bCs/>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1777">
      <w:bodyDiv w:val="1"/>
      <w:marLeft w:val="0"/>
      <w:marRight w:val="0"/>
      <w:marTop w:val="0"/>
      <w:marBottom w:val="0"/>
      <w:divBdr>
        <w:top w:val="none" w:sz="0" w:space="0" w:color="auto"/>
        <w:left w:val="none" w:sz="0" w:space="0" w:color="auto"/>
        <w:bottom w:val="none" w:sz="0" w:space="0" w:color="auto"/>
        <w:right w:val="none" w:sz="0" w:space="0" w:color="auto"/>
      </w:divBdr>
    </w:div>
    <w:div w:id="77138878">
      <w:bodyDiv w:val="1"/>
      <w:marLeft w:val="0"/>
      <w:marRight w:val="0"/>
      <w:marTop w:val="0"/>
      <w:marBottom w:val="0"/>
      <w:divBdr>
        <w:top w:val="none" w:sz="0" w:space="0" w:color="auto"/>
        <w:left w:val="none" w:sz="0" w:space="0" w:color="auto"/>
        <w:bottom w:val="none" w:sz="0" w:space="0" w:color="auto"/>
        <w:right w:val="none" w:sz="0" w:space="0" w:color="auto"/>
      </w:divBdr>
      <w:divsChild>
        <w:div w:id="151875828">
          <w:marLeft w:val="0"/>
          <w:marRight w:val="0"/>
          <w:marTop w:val="0"/>
          <w:marBottom w:val="0"/>
          <w:divBdr>
            <w:top w:val="none" w:sz="0" w:space="0" w:color="auto"/>
            <w:left w:val="none" w:sz="0" w:space="0" w:color="auto"/>
            <w:bottom w:val="none" w:sz="0" w:space="0" w:color="auto"/>
            <w:right w:val="none" w:sz="0" w:space="0" w:color="auto"/>
          </w:divBdr>
          <w:divsChild>
            <w:div w:id="1251432551">
              <w:marLeft w:val="0"/>
              <w:marRight w:val="0"/>
              <w:marTop w:val="0"/>
              <w:marBottom w:val="0"/>
              <w:divBdr>
                <w:top w:val="none" w:sz="0" w:space="0" w:color="auto"/>
                <w:left w:val="none" w:sz="0" w:space="0" w:color="auto"/>
                <w:bottom w:val="none" w:sz="0" w:space="0" w:color="auto"/>
                <w:right w:val="none" w:sz="0" w:space="0" w:color="auto"/>
              </w:divBdr>
            </w:div>
          </w:divsChild>
        </w:div>
        <w:div w:id="1675767037">
          <w:marLeft w:val="0"/>
          <w:marRight w:val="0"/>
          <w:marTop w:val="0"/>
          <w:marBottom w:val="0"/>
          <w:divBdr>
            <w:top w:val="none" w:sz="0" w:space="0" w:color="auto"/>
            <w:left w:val="none" w:sz="0" w:space="0" w:color="auto"/>
            <w:bottom w:val="none" w:sz="0" w:space="0" w:color="auto"/>
            <w:right w:val="none" w:sz="0" w:space="0" w:color="auto"/>
          </w:divBdr>
          <w:divsChild>
            <w:div w:id="644118202">
              <w:marLeft w:val="0"/>
              <w:marRight w:val="0"/>
              <w:marTop w:val="0"/>
              <w:marBottom w:val="0"/>
              <w:divBdr>
                <w:top w:val="none" w:sz="0" w:space="0" w:color="auto"/>
                <w:left w:val="none" w:sz="0" w:space="0" w:color="auto"/>
                <w:bottom w:val="none" w:sz="0" w:space="0" w:color="auto"/>
                <w:right w:val="none" w:sz="0" w:space="0" w:color="auto"/>
              </w:divBdr>
              <w:divsChild>
                <w:div w:id="2071071581">
                  <w:marLeft w:val="0"/>
                  <w:marRight w:val="0"/>
                  <w:marTop w:val="0"/>
                  <w:marBottom w:val="0"/>
                  <w:divBdr>
                    <w:top w:val="none" w:sz="0" w:space="0" w:color="auto"/>
                    <w:left w:val="none" w:sz="0" w:space="0" w:color="auto"/>
                    <w:bottom w:val="none" w:sz="0" w:space="0" w:color="auto"/>
                    <w:right w:val="none" w:sz="0" w:space="0" w:color="auto"/>
                  </w:divBdr>
                </w:div>
                <w:div w:id="1045911859">
                  <w:marLeft w:val="0"/>
                  <w:marRight w:val="0"/>
                  <w:marTop w:val="0"/>
                  <w:marBottom w:val="0"/>
                  <w:divBdr>
                    <w:top w:val="none" w:sz="0" w:space="0" w:color="auto"/>
                    <w:left w:val="none" w:sz="0" w:space="0" w:color="auto"/>
                    <w:bottom w:val="none" w:sz="0" w:space="0" w:color="auto"/>
                    <w:right w:val="none" w:sz="0" w:space="0" w:color="auto"/>
                  </w:divBdr>
                  <w:divsChild>
                    <w:div w:id="2085636593">
                      <w:marLeft w:val="0"/>
                      <w:marRight w:val="0"/>
                      <w:marTop w:val="0"/>
                      <w:marBottom w:val="0"/>
                      <w:divBdr>
                        <w:top w:val="none" w:sz="0" w:space="0" w:color="auto"/>
                        <w:left w:val="none" w:sz="0" w:space="0" w:color="auto"/>
                        <w:bottom w:val="none" w:sz="0" w:space="0" w:color="auto"/>
                        <w:right w:val="none" w:sz="0" w:space="0" w:color="auto"/>
                      </w:divBdr>
                    </w:div>
                    <w:div w:id="123084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15145">
          <w:marLeft w:val="0"/>
          <w:marRight w:val="0"/>
          <w:marTop w:val="0"/>
          <w:marBottom w:val="0"/>
          <w:divBdr>
            <w:top w:val="none" w:sz="0" w:space="0" w:color="auto"/>
            <w:left w:val="none" w:sz="0" w:space="0" w:color="auto"/>
            <w:bottom w:val="none" w:sz="0" w:space="0" w:color="auto"/>
            <w:right w:val="none" w:sz="0" w:space="0" w:color="auto"/>
          </w:divBdr>
          <w:divsChild>
            <w:div w:id="150214620">
              <w:marLeft w:val="0"/>
              <w:marRight w:val="0"/>
              <w:marTop w:val="0"/>
              <w:marBottom w:val="0"/>
              <w:divBdr>
                <w:top w:val="single" w:sz="6" w:space="0" w:color="CECECE"/>
                <w:left w:val="single" w:sz="6" w:space="0" w:color="CECECE"/>
                <w:bottom w:val="single" w:sz="6" w:space="0" w:color="CECECE"/>
                <w:right w:val="single" w:sz="6" w:space="0" w:color="CECECE"/>
              </w:divBdr>
              <w:divsChild>
                <w:div w:id="978805660">
                  <w:marLeft w:val="0"/>
                  <w:marRight w:val="0"/>
                  <w:marTop w:val="0"/>
                  <w:marBottom w:val="0"/>
                  <w:divBdr>
                    <w:top w:val="none" w:sz="0" w:space="0" w:color="auto"/>
                    <w:left w:val="none" w:sz="0" w:space="0" w:color="auto"/>
                    <w:bottom w:val="none" w:sz="0" w:space="0" w:color="auto"/>
                    <w:right w:val="none" w:sz="0" w:space="0" w:color="auto"/>
                  </w:divBdr>
                  <w:divsChild>
                    <w:div w:id="315380794">
                      <w:marLeft w:val="0"/>
                      <w:marRight w:val="225"/>
                      <w:marTop w:val="0"/>
                      <w:marBottom w:val="75"/>
                      <w:divBdr>
                        <w:top w:val="none" w:sz="0" w:space="0" w:color="auto"/>
                        <w:left w:val="none" w:sz="0" w:space="0" w:color="auto"/>
                        <w:bottom w:val="none" w:sz="0" w:space="0" w:color="auto"/>
                        <w:right w:val="none" w:sz="0" w:space="0" w:color="auto"/>
                      </w:divBdr>
                    </w:div>
                    <w:div w:id="16533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85034">
      <w:bodyDiv w:val="1"/>
      <w:marLeft w:val="0"/>
      <w:marRight w:val="0"/>
      <w:marTop w:val="0"/>
      <w:marBottom w:val="0"/>
      <w:divBdr>
        <w:top w:val="none" w:sz="0" w:space="0" w:color="auto"/>
        <w:left w:val="none" w:sz="0" w:space="0" w:color="auto"/>
        <w:bottom w:val="none" w:sz="0" w:space="0" w:color="auto"/>
        <w:right w:val="none" w:sz="0" w:space="0" w:color="auto"/>
      </w:divBdr>
    </w:div>
    <w:div w:id="220559785">
      <w:bodyDiv w:val="1"/>
      <w:marLeft w:val="0"/>
      <w:marRight w:val="0"/>
      <w:marTop w:val="0"/>
      <w:marBottom w:val="0"/>
      <w:divBdr>
        <w:top w:val="none" w:sz="0" w:space="0" w:color="auto"/>
        <w:left w:val="none" w:sz="0" w:space="0" w:color="auto"/>
        <w:bottom w:val="none" w:sz="0" w:space="0" w:color="auto"/>
        <w:right w:val="none" w:sz="0" w:space="0" w:color="auto"/>
      </w:divBdr>
    </w:div>
    <w:div w:id="284047614">
      <w:bodyDiv w:val="1"/>
      <w:marLeft w:val="0"/>
      <w:marRight w:val="0"/>
      <w:marTop w:val="0"/>
      <w:marBottom w:val="0"/>
      <w:divBdr>
        <w:top w:val="none" w:sz="0" w:space="0" w:color="auto"/>
        <w:left w:val="none" w:sz="0" w:space="0" w:color="auto"/>
        <w:bottom w:val="none" w:sz="0" w:space="0" w:color="auto"/>
        <w:right w:val="none" w:sz="0" w:space="0" w:color="auto"/>
      </w:divBdr>
    </w:div>
    <w:div w:id="414784228">
      <w:bodyDiv w:val="1"/>
      <w:marLeft w:val="0"/>
      <w:marRight w:val="0"/>
      <w:marTop w:val="0"/>
      <w:marBottom w:val="0"/>
      <w:divBdr>
        <w:top w:val="none" w:sz="0" w:space="0" w:color="auto"/>
        <w:left w:val="none" w:sz="0" w:space="0" w:color="auto"/>
        <w:bottom w:val="none" w:sz="0" w:space="0" w:color="auto"/>
        <w:right w:val="none" w:sz="0" w:space="0" w:color="auto"/>
      </w:divBdr>
    </w:div>
    <w:div w:id="526066189">
      <w:bodyDiv w:val="1"/>
      <w:marLeft w:val="0"/>
      <w:marRight w:val="0"/>
      <w:marTop w:val="0"/>
      <w:marBottom w:val="0"/>
      <w:divBdr>
        <w:top w:val="none" w:sz="0" w:space="0" w:color="auto"/>
        <w:left w:val="none" w:sz="0" w:space="0" w:color="auto"/>
        <w:bottom w:val="none" w:sz="0" w:space="0" w:color="auto"/>
        <w:right w:val="none" w:sz="0" w:space="0" w:color="auto"/>
      </w:divBdr>
    </w:div>
    <w:div w:id="526217770">
      <w:bodyDiv w:val="1"/>
      <w:marLeft w:val="0"/>
      <w:marRight w:val="0"/>
      <w:marTop w:val="0"/>
      <w:marBottom w:val="0"/>
      <w:divBdr>
        <w:top w:val="none" w:sz="0" w:space="0" w:color="auto"/>
        <w:left w:val="none" w:sz="0" w:space="0" w:color="auto"/>
        <w:bottom w:val="none" w:sz="0" w:space="0" w:color="auto"/>
        <w:right w:val="none" w:sz="0" w:space="0" w:color="auto"/>
      </w:divBdr>
    </w:div>
    <w:div w:id="557784137">
      <w:bodyDiv w:val="1"/>
      <w:marLeft w:val="0"/>
      <w:marRight w:val="0"/>
      <w:marTop w:val="0"/>
      <w:marBottom w:val="0"/>
      <w:divBdr>
        <w:top w:val="none" w:sz="0" w:space="0" w:color="auto"/>
        <w:left w:val="none" w:sz="0" w:space="0" w:color="auto"/>
        <w:bottom w:val="none" w:sz="0" w:space="0" w:color="auto"/>
        <w:right w:val="none" w:sz="0" w:space="0" w:color="auto"/>
      </w:divBdr>
    </w:div>
    <w:div w:id="587421610">
      <w:bodyDiv w:val="1"/>
      <w:marLeft w:val="0"/>
      <w:marRight w:val="0"/>
      <w:marTop w:val="0"/>
      <w:marBottom w:val="0"/>
      <w:divBdr>
        <w:top w:val="none" w:sz="0" w:space="0" w:color="auto"/>
        <w:left w:val="none" w:sz="0" w:space="0" w:color="auto"/>
        <w:bottom w:val="none" w:sz="0" w:space="0" w:color="auto"/>
        <w:right w:val="none" w:sz="0" w:space="0" w:color="auto"/>
      </w:divBdr>
    </w:div>
    <w:div w:id="1096172566">
      <w:bodyDiv w:val="1"/>
      <w:marLeft w:val="0"/>
      <w:marRight w:val="0"/>
      <w:marTop w:val="0"/>
      <w:marBottom w:val="0"/>
      <w:divBdr>
        <w:top w:val="none" w:sz="0" w:space="0" w:color="auto"/>
        <w:left w:val="none" w:sz="0" w:space="0" w:color="auto"/>
        <w:bottom w:val="none" w:sz="0" w:space="0" w:color="auto"/>
        <w:right w:val="none" w:sz="0" w:space="0" w:color="auto"/>
      </w:divBdr>
    </w:div>
    <w:div w:id="1171218254">
      <w:bodyDiv w:val="1"/>
      <w:marLeft w:val="0"/>
      <w:marRight w:val="0"/>
      <w:marTop w:val="0"/>
      <w:marBottom w:val="0"/>
      <w:divBdr>
        <w:top w:val="none" w:sz="0" w:space="0" w:color="auto"/>
        <w:left w:val="none" w:sz="0" w:space="0" w:color="auto"/>
        <w:bottom w:val="none" w:sz="0" w:space="0" w:color="auto"/>
        <w:right w:val="none" w:sz="0" w:space="0" w:color="auto"/>
      </w:divBdr>
    </w:div>
    <w:div w:id="1260064436">
      <w:bodyDiv w:val="1"/>
      <w:marLeft w:val="0"/>
      <w:marRight w:val="0"/>
      <w:marTop w:val="0"/>
      <w:marBottom w:val="0"/>
      <w:divBdr>
        <w:top w:val="none" w:sz="0" w:space="0" w:color="auto"/>
        <w:left w:val="none" w:sz="0" w:space="0" w:color="auto"/>
        <w:bottom w:val="none" w:sz="0" w:space="0" w:color="auto"/>
        <w:right w:val="none" w:sz="0" w:space="0" w:color="auto"/>
      </w:divBdr>
    </w:div>
    <w:div w:id="1483278934">
      <w:bodyDiv w:val="1"/>
      <w:marLeft w:val="0"/>
      <w:marRight w:val="0"/>
      <w:marTop w:val="0"/>
      <w:marBottom w:val="0"/>
      <w:divBdr>
        <w:top w:val="none" w:sz="0" w:space="0" w:color="auto"/>
        <w:left w:val="none" w:sz="0" w:space="0" w:color="auto"/>
        <w:bottom w:val="none" w:sz="0" w:space="0" w:color="auto"/>
        <w:right w:val="none" w:sz="0" w:space="0" w:color="auto"/>
      </w:divBdr>
    </w:div>
    <w:div w:id="1569263826">
      <w:bodyDiv w:val="1"/>
      <w:marLeft w:val="0"/>
      <w:marRight w:val="0"/>
      <w:marTop w:val="0"/>
      <w:marBottom w:val="0"/>
      <w:divBdr>
        <w:top w:val="none" w:sz="0" w:space="0" w:color="auto"/>
        <w:left w:val="none" w:sz="0" w:space="0" w:color="auto"/>
        <w:bottom w:val="none" w:sz="0" w:space="0" w:color="auto"/>
        <w:right w:val="none" w:sz="0" w:space="0" w:color="auto"/>
      </w:divBdr>
    </w:div>
    <w:div w:id="1624652852">
      <w:bodyDiv w:val="1"/>
      <w:marLeft w:val="0"/>
      <w:marRight w:val="0"/>
      <w:marTop w:val="0"/>
      <w:marBottom w:val="0"/>
      <w:divBdr>
        <w:top w:val="none" w:sz="0" w:space="0" w:color="auto"/>
        <w:left w:val="none" w:sz="0" w:space="0" w:color="auto"/>
        <w:bottom w:val="none" w:sz="0" w:space="0" w:color="auto"/>
        <w:right w:val="none" w:sz="0" w:space="0" w:color="auto"/>
      </w:divBdr>
    </w:div>
    <w:div w:id="1665815469">
      <w:bodyDiv w:val="1"/>
      <w:marLeft w:val="0"/>
      <w:marRight w:val="0"/>
      <w:marTop w:val="0"/>
      <w:marBottom w:val="0"/>
      <w:divBdr>
        <w:top w:val="none" w:sz="0" w:space="0" w:color="auto"/>
        <w:left w:val="none" w:sz="0" w:space="0" w:color="auto"/>
        <w:bottom w:val="none" w:sz="0" w:space="0" w:color="auto"/>
        <w:right w:val="none" w:sz="0" w:space="0" w:color="auto"/>
      </w:divBdr>
    </w:div>
    <w:div w:id="1793867210">
      <w:bodyDiv w:val="1"/>
      <w:marLeft w:val="0"/>
      <w:marRight w:val="0"/>
      <w:marTop w:val="0"/>
      <w:marBottom w:val="0"/>
      <w:divBdr>
        <w:top w:val="none" w:sz="0" w:space="0" w:color="auto"/>
        <w:left w:val="none" w:sz="0" w:space="0" w:color="auto"/>
        <w:bottom w:val="none" w:sz="0" w:space="0" w:color="auto"/>
        <w:right w:val="none" w:sz="0" w:space="0" w:color="auto"/>
      </w:divBdr>
    </w:div>
    <w:div w:id="201964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c-faustvrancic.com" TargetMode="External"/><Relationship Id="rId5" Type="http://schemas.openxmlformats.org/officeDocument/2006/relationships/settings" Target="settings.xml"/><Relationship Id="rId10" Type="http://schemas.openxmlformats.org/officeDocument/2006/relationships/hyperlink" Target="mailto:ivanaskocic1@gmail.com" TargetMode="External"/><Relationship Id="rId4" Type="http://schemas.microsoft.com/office/2007/relationships/stylesWithEffects" Target="stylesWithEffects.xml"/><Relationship Id="rId9" Type="http://schemas.openxmlformats.org/officeDocument/2006/relationships/hyperlink" Target="mailto:voditeljica@mc-faustvrancic.com"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3E4C9-3FB2-4643-A0BE-C90BACA13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3706</Words>
  <Characters>21130</Characters>
  <Application>Microsoft Office Word</Application>
  <DocSecurity>0</DocSecurity>
  <Lines>176</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Ivana Skočić</cp:lastModifiedBy>
  <cp:revision>2</cp:revision>
  <cp:lastPrinted>2016-03-21T11:23:00Z</cp:lastPrinted>
  <dcterms:created xsi:type="dcterms:W3CDTF">2017-02-14T13:56:00Z</dcterms:created>
  <dcterms:modified xsi:type="dcterms:W3CDTF">2017-02-14T13:56:00Z</dcterms:modified>
</cp:coreProperties>
</file>