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6898" w:rsidRDefault="00400F17" w:rsidP="00827E5F">
      <w:pPr>
        <w:pStyle w:val="Normal1"/>
        <w:jc w:val="center"/>
      </w:pPr>
      <w:bookmarkStart w:id="0" w:name="_GoBack"/>
      <w:bookmarkEnd w:id="0"/>
      <w:r>
        <w:rPr>
          <w:noProof/>
          <w:sz w:val="28"/>
          <w:szCs w:val="28"/>
          <w:lang w:val="en-US" w:eastAsia="en-US"/>
        </w:rPr>
        <w:drawing>
          <wp:inline distT="0" distB="0" distL="0" distR="0">
            <wp:extent cx="4076700" cy="1924050"/>
            <wp:effectExtent l="0" t="0" r="0" b="0"/>
            <wp:docPr id="2" name="Picture 2" descr="C:\Users\Ivana\Desktop\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na\Desktop\logo0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7448" cy="1924403"/>
                    </a:xfrm>
                    <a:prstGeom prst="rect">
                      <a:avLst/>
                    </a:prstGeom>
                    <a:noFill/>
                    <a:ln>
                      <a:noFill/>
                    </a:ln>
                  </pic:spPr>
                </pic:pic>
              </a:graphicData>
            </a:graphic>
          </wp:inline>
        </w:drawing>
      </w:r>
    </w:p>
    <w:p w:rsidR="008C6898" w:rsidRPr="00D0632C" w:rsidRDefault="008C6898">
      <w:pPr>
        <w:pStyle w:val="Normal1"/>
        <w:rPr>
          <w:sz w:val="28"/>
          <w:szCs w:val="28"/>
        </w:rPr>
      </w:pPr>
    </w:p>
    <w:p w:rsidR="008C6898" w:rsidRDefault="008C6898" w:rsidP="00827E5F">
      <w:pPr>
        <w:pStyle w:val="Normal1"/>
        <w:jc w:val="center"/>
      </w:pPr>
    </w:p>
    <w:p w:rsidR="008C6898" w:rsidRDefault="008C6898">
      <w:pPr>
        <w:pStyle w:val="Normal1"/>
      </w:pPr>
    </w:p>
    <w:p w:rsidR="008C6898" w:rsidRDefault="008C6898">
      <w:pPr>
        <w:pStyle w:val="Normal1"/>
      </w:pPr>
    </w:p>
    <w:p w:rsidR="008C6898" w:rsidRDefault="008C6898">
      <w:pPr>
        <w:pStyle w:val="Normal1"/>
      </w:pPr>
    </w:p>
    <w:p w:rsidR="008C6898" w:rsidRDefault="008C6898">
      <w:pPr>
        <w:pStyle w:val="Normal1"/>
      </w:pPr>
    </w:p>
    <w:p w:rsidR="008C6898" w:rsidRDefault="008C6898">
      <w:pPr>
        <w:pStyle w:val="Normal1"/>
        <w:jc w:val="center"/>
      </w:pPr>
    </w:p>
    <w:p w:rsidR="008C6898" w:rsidRDefault="008C6898">
      <w:pPr>
        <w:pStyle w:val="Normal1"/>
        <w:jc w:val="center"/>
      </w:pPr>
    </w:p>
    <w:p w:rsidR="008C6898" w:rsidRDefault="008C6898">
      <w:pPr>
        <w:pStyle w:val="Normal1"/>
        <w:jc w:val="center"/>
      </w:pPr>
    </w:p>
    <w:p w:rsidR="008C6898" w:rsidRDefault="008C6898">
      <w:pPr>
        <w:pStyle w:val="Normal1"/>
        <w:jc w:val="center"/>
      </w:pPr>
    </w:p>
    <w:p w:rsidR="008C6898" w:rsidRDefault="008C6898">
      <w:pPr>
        <w:pStyle w:val="Normal1"/>
        <w:jc w:val="center"/>
      </w:pPr>
    </w:p>
    <w:p w:rsidR="00D0632C" w:rsidRDefault="00D0632C">
      <w:pPr>
        <w:pStyle w:val="Normal1"/>
        <w:jc w:val="center"/>
        <w:rPr>
          <w:b/>
          <w:bCs/>
          <w:sz w:val="32"/>
          <w:szCs w:val="32"/>
        </w:rPr>
      </w:pPr>
    </w:p>
    <w:p w:rsidR="00D0632C" w:rsidRDefault="00D0632C">
      <w:pPr>
        <w:pStyle w:val="Normal1"/>
        <w:jc w:val="center"/>
        <w:rPr>
          <w:b/>
          <w:bCs/>
          <w:sz w:val="32"/>
          <w:szCs w:val="32"/>
        </w:rPr>
      </w:pPr>
    </w:p>
    <w:p w:rsidR="008C6898" w:rsidRDefault="00400F17">
      <w:pPr>
        <w:pStyle w:val="Normal1"/>
        <w:jc w:val="center"/>
      </w:pPr>
      <w:r>
        <w:rPr>
          <w:b/>
          <w:bCs/>
          <w:sz w:val="32"/>
          <w:szCs w:val="32"/>
        </w:rPr>
        <w:t xml:space="preserve"> Strateški plan</w:t>
      </w:r>
      <w:r w:rsidR="008C6898">
        <w:rPr>
          <w:b/>
          <w:bCs/>
          <w:sz w:val="32"/>
          <w:szCs w:val="32"/>
        </w:rPr>
        <w:t xml:space="preserve"> razvoja</w:t>
      </w:r>
    </w:p>
    <w:p w:rsidR="00827E5F" w:rsidRDefault="008C6898" w:rsidP="00D0632C">
      <w:pPr>
        <w:pStyle w:val="Normal1"/>
        <w:jc w:val="center"/>
        <w:rPr>
          <w:b/>
          <w:bCs/>
          <w:sz w:val="32"/>
          <w:szCs w:val="32"/>
        </w:rPr>
      </w:pPr>
      <w:r>
        <w:rPr>
          <w:b/>
          <w:bCs/>
          <w:sz w:val="32"/>
          <w:szCs w:val="32"/>
        </w:rPr>
        <w:t xml:space="preserve">Memorijalnog centra </w:t>
      </w:r>
      <w:r w:rsidR="00230B83">
        <w:rPr>
          <w:b/>
          <w:bCs/>
          <w:sz w:val="32"/>
          <w:szCs w:val="32"/>
        </w:rPr>
        <w:t>''</w:t>
      </w:r>
      <w:r>
        <w:rPr>
          <w:b/>
          <w:bCs/>
          <w:sz w:val="32"/>
          <w:szCs w:val="32"/>
        </w:rPr>
        <w:t>Faust Vrančić</w:t>
      </w:r>
      <w:r w:rsidR="00230B83">
        <w:rPr>
          <w:b/>
          <w:bCs/>
          <w:sz w:val="32"/>
          <w:szCs w:val="32"/>
        </w:rPr>
        <w:t>''</w:t>
      </w:r>
    </w:p>
    <w:p w:rsidR="00D0632C" w:rsidRPr="00D0632C" w:rsidRDefault="00D0632C" w:rsidP="00D0632C">
      <w:pPr>
        <w:pStyle w:val="Normal1"/>
        <w:jc w:val="center"/>
        <w:rPr>
          <w:b/>
          <w:bCs/>
          <w:sz w:val="32"/>
          <w:szCs w:val="32"/>
        </w:rPr>
      </w:pPr>
      <w:r>
        <w:rPr>
          <w:b/>
          <w:bCs/>
          <w:sz w:val="32"/>
          <w:szCs w:val="32"/>
        </w:rPr>
        <w:t>u Prvić Luci</w:t>
      </w:r>
    </w:p>
    <w:p w:rsidR="008C6898" w:rsidRDefault="008C6898" w:rsidP="00400F17">
      <w:pPr>
        <w:pStyle w:val="Normal1"/>
        <w:jc w:val="center"/>
      </w:pPr>
    </w:p>
    <w:p w:rsidR="008C6898" w:rsidRDefault="008C6898">
      <w:pPr>
        <w:pStyle w:val="Normal1"/>
        <w:jc w:val="center"/>
      </w:pPr>
    </w:p>
    <w:p w:rsidR="008C6898" w:rsidRDefault="008C6898">
      <w:pPr>
        <w:pStyle w:val="Normal1"/>
      </w:pPr>
    </w:p>
    <w:p w:rsidR="008C6898" w:rsidRDefault="008C6898">
      <w:pPr>
        <w:pStyle w:val="Normal1"/>
      </w:pPr>
    </w:p>
    <w:p w:rsidR="008C6898" w:rsidRDefault="008C6898">
      <w:pPr>
        <w:pStyle w:val="Normal1"/>
      </w:pPr>
    </w:p>
    <w:p w:rsidR="008C6898" w:rsidRDefault="008C6898">
      <w:pPr>
        <w:pStyle w:val="Normal1"/>
      </w:pPr>
    </w:p>
    <w:p w:rsidR="008C6898" w:rsidRDefault="008C6898">
      <w:pPr>
        <w:pStyle w:val="Normal1"/>
      </w:pPr>
      <w:r>
        <w:tab/>
      </w:r>
      <w:r>
        <w:tab/>
      </w:r>
      <w:r>
        <w:tab/>
      </w:r>
      <w:r>
        <w:tab/>
      </w:r>
      <w:r>
        <w:tab/>
      </w:r>
    </w:p>
    <w:p w:rsidR="008C6898" w:rsidRDefault="008C6898">
      <w:pPr>
        <w:pStyle w:val="Normal1"/>
      </w:pPr>
    </w:p>
    <w:p w:rsidR="008C6898" w:rsidRDefault="008C6898">
      <w:pPr>
        <w:pStyle w:val="Normal1"/>
      </w:pPr>
    </w:p>
    <w:p w:rsidR="008C6898" w:rsidRDefault="008C6898">
      <w:pPr>
        <w:pStyle w:val="Normal1"/>
      </w:pPr>
    </w:p>
    <w:p w:rsidR="008C6898" w:rsidRDefault="008C6898">
      <w:pPr>
        <w:pStyle w:val="Normal1"/>
      </w:pPr>
    </w:p>
    <w:p w:rsidR="008C6898" w:rsidRDefault="008C6898">
      <w:pPr>
        <w:pStyle w:val="Normal1"/>
      </w:pPr>
    </w:p>
    <w:p w:rsidR="008C6898" w:rsidRDefault="00D0632C">
      <w:pPr>
        <w:pStyle w:val="Normal1"/>
        <w:rPr>
          <w:sz w:val="28"/>
          <w:szCs w:val="28"/>
        </w:rPr>
      </w:pPr>
      <w:r>
        <w:rPr>
          <w:sz w:val="28"/>
          <w:szCs w:val="28"/>
        </w:rPr>
        <w:t xml:space="preserve">MC Faust Vrančić </w:t>
      </w:r>
    </w:p>
    <w:p w:rsidR="00D0632C" w:rsidRDefault="00D0632C">
      <w:pPr>
        <w:pStyle w:val="Normal1"/>
        <w:rPr>
          <w:sz w:val="28"/>
          <w:szCs w:val="28"/>
        </w:rPr>
      </w:pPr>
      <w:r>
        <w:rPr>
          <w:sz w:val="28"/>
          <w:szCs w:val="28"/>
        </w:rPr>
        <w:t>I</w:t>
      </w:r>
      <w:r w:rsidR="008C3884">
        <w:rPr>
          <w:sz w:val="28"/>
          <w:szCs w:val="28"/>
        </w:rPr>
        <w:t>.</w:t>
      </w:r>
      <w:r>
        <w:rPr>
          <w:sz w:val="28"/>
          <w:szCs w:val="28"/>
        </w:rPr>
        <w:t xml:space="preserve"> ulica 1a </w:t>
      </w:r>
    </w:p>
    <w:p w:rsidR="00D0632C" w:rsidRDefault="00D0632C">
      <w:pPr>
        <w:pStyle w:val="Normal1"/>
        <w:rPr>
          <w:sz w:val="28"/>
          <w:szCs w:val="28"/>
        </w:rPr>
      </w:pPr>
      <w:r>
        <w:rPr>
          <w:sz w:val="28"/>
          <w:szCs w:val="28"/>
        </w:rPr>
        <w:t>22233 Prvić Luka</w:t>
      </w:r>
    </w:p>
    <w:p w:rsidR="00D0632C" w:rsidRDefault="00D0632C">
      <w:pPr>
        <w:pStyle w:val="Normal1"/>
        <w:rPr>
          <w:sz w:val="28"/>
          <w:szCs w:val="28"/>
        </w:rPr>
      </w:pPr>
      <w:r>
        <w:rPr>
          <w:sz w:val="28"/>
          <w:szCs w:val="28"/>
        </w:rPr>
        <w:t>tel/fax: 022 448 128</w:t>
      </w:r>
    </w:p>
    <w:p w:rsidR="00D0632C" w:rsidRPr="00D0632C" w:rsidRDefault="00D0632C">
      <w:pPr>
        <w:pStyle w:val="Normal1"/>
        <w:rPr>
          <w:sz w:val="28"/>
          <w:szCs w:val="28"/>
        </w:rPr>
      </w:pPr>
      <w:r>
        <w:rPr>
          <w:sz w:val="28"/>
          <w:szCs w:val="28"/>
        </w:rPr>
        <w:t>www.mc-faustvrancic.com</w:t>
      </w:r>
    </w:p>
    <w:p w:rsidR="008C6898" w:rsidRDefault="008C6898">
      <w:pPr>
        <w:pStyle w:val="Normal1"/>
      </w:pPr>
    </w:p>
    <w:p w:rsidR="008C6898" w:rsidRDefault="008C6898" w:rsidP="000F1A73">
      <w:pPr>
        <w:pStyle w:val="Normal1"/>
        <w:jc w:val="center"/>
      </w:pPr>
      <w:r>
        <w:lastRenderedPageBreak/>
        <w:t>PROGRAM I PLAN STRATEGIJE RAZVOJA MEMORIJALNOG CENTRA</w:t>
      </w:r>
    </w:p>
    <w:p w:rsidR="008C6898" w:rsidRDefault="00400F17" w:rsidP="00C52AD1">
      <w:pPr>
        <w:pStyle w:val="Normal1"/>
        <w:jc w:val="center"/>
      </w:pPr>
      <w:r>
        <w:t xml:space="preserve">''FAUST VRANČIĆ'' </w:t>
      </w:r>
    </w:p>
    <w:p w:rsidR="008C6898" w:rsidRDefault="008C6898">
      <w:pPr>
        <w:pStyle w:val="Normal1"/>
        <w:ind w:firstLine="708"/>
        <w:jc w:val="center"/>
      </w:pPr>
    </w:p>
    <w:p w:rsidR="008C6898" w:rsidRDefault="008C6898">
      <w:pPr>
        <w:pStyle w:val="Normal1"/>
        <w:ind w:firstLine="708"/>
        <w:jc w:val="center"/>
      </w:pPr>
    </w:p>
    <w:p w:rsidR="008C6898" w:rsidRDefault="008C6898">
      <w:pPr>
        <w:pStyle w:val="Normal1"/>
        <w:ind w:firstLine="708"/>
      </w:pPr>
      <w:r>
        <w:t>MISIJA</w:t>
      </w:r>
    </w:p>
    <w:p w:rsidR="008C6898" w:rsidRDefault="008C6898">
      <w:pPr>
        <w:pStyle w:val="Normal1"/>
        <w:ind w:left="708"/>
      </w:pPr>
      <w:r>
        <w:rPr>
          <w:i/>
          <w:iCs/>
        </w:rPr>
        <w:t>Sustavni razvoj Memorijalnog centra kao kulturno-turističkog proizvoda koji će donijeti brojne prednosti kroz podizanje kvalitete i životnog standarda te raznolikosti ponude koja će privući više posjetitelja i produljiti turističku sezonu.</w:t>
      </w:r>
    </w:p>
    <w:p w:rsidR="008C6898" w:rsidRDefault="008C6898">
      <w:pPr>
        <w:pStyle w:val="Normal1"/>
        <w:ind w:left="708"/>
      </w:pPr>
    </w:p>
    <w:p w:rsidR="008C6898" w:rsidRDefault="008C6898">
      <w:pPr>
        <w:pStyle w:val="Normal1"/>
        <w:ind w:left="708"/>
      </w:pPr>
      <w:r>
        <w:t>VIZIJA</w:t>
      </w:r>
    </w:p>
    <w:p w:rsidR="008C6898" w:rsidRDefault="008C6898">
      <w:pPr>
        <w:pStyle w:val="Normal1"/>
        <w:ind w:left="708"/>
      </w:pPr>
      <w:r>
        <w:rPr>
          <w:i/>
          <w:iCs/>
        </w:rPr>
        <w:t>Memorijalni centar Faust Vrančić je temelj za održiv razvoj kulturnog  turizma i stvaranje identiteta otoka Prvića te razvoja turizma vodičke turističke destinacije.</w:t>
      </w:r>
    </w:p>
    <w:p w:rsidR="008C6898" w:rsidRDefault="008C6898">
      <w:pPr>
        <w:pStyle w:val="Normal1"/>
        <w:ind w:left="708"/>
      </w:pPr>
    </w:p>
    <w:p w:rsidR="008C6898" w:rsidRDefault="008C6898">
      <w:pPr>
        <w:pStyle w:val="Normal1"/>
      </w:pPr>
      <w:r>
        <w:tab/>
        <w:t xml:space="preserve">Za uspješno provođenje misije i vizije treba donijeti određeni koncept </w:t>
      </w:r>
      <w:r>
        <w:rPr>
          <w:b/>
          <w:bCs/>
        </w:rPr>
        <w:t>strategije</w:t>
      </w:r>
      <w:r>
        <w:t xml:space="preserve"> koji</w:t>
      </w:r>
      <w:r w:rsidR="00230B83">
        <w:t>m ćemo se voditi prilikom uprav</w:t>
      </w:r>
      <w:r>
        <w:t xml:space="preserve">ljanja Memorijalnim centrom i njegovim pozicioniranjem na kulturnom i turističkom tržištu. Gledajući s </w:t>
      </w:r>
      <w:r>
        <w:rPr>
          <w:b/>
          <w:bCs/>
        </w:rPr>
        <w:t>aspekta kulture</w:t>
      </w:r>
      <w:r>
        <w:t xml:space="preserve"> Memorijalni centar je građevina povezana s povijesnom ličnošću s elementima urbane cjeline dok je s </w:t>
      </w:r>
      <w:r>
        <w:rPr>
          <w:b/>
          <w:bCs/>
        </w:rPr>
        <w:t xml:space="preserve">turističkog aspekta </w:t>
      </w:r>
      <w:r>
        <w:t>on kulturno turistički proizvod koji će privući ciljani tržišni segment i pritom ostvarivati profit. Kako je uvriježeno mišljenje da kultura nije toliko profitabilna koliko je njena svrha podizanje opće razine svijesti za materijalnom i nematerijalnom baštinom te traži ko</w:t>
      </w:r>
      <w:r w:rsidR="00230B83">
        <w:t>n</w:t>
      </w:r>
      <w:r>
        <w:t xml:space="preserve">stantna ulaganja, s druge strane imamo turizam kao lukrativnu djelatnost koja također ima za svrhu podizanje kvalitete života, zapošljavanje lokalnog stanovništva i poticanje malog i srednjeg poduzetništva. </w:t>
      </w:r>
    </w:p>
    <w:p w:rsidR="008C6898" w:rsidRDefault="008C6898">
      <w:pPr>
        <w:pStyle w:val="Normal1"/>
      </w:pPr>
      <w:r>
        <w:tab/>
        <w:t xml:space="preserve">Svaka kulturna baština ( naslijeđena ili živuća ) posjeduje određeni stupanj autentičnosti i prepoznatljivosti na čijim se osnovama stvara kulturni identitet i stječe konkurentska prednost. Kultura je danas jedan od osnovnih elemenata za privlačenje turista u destinaciju i za stvaranje turističkog imidža. Mnoge svjetske poznate kulturne atrakcije su postale jedinstveni simboli destinacije, npr. Eiffelov toranj u Parizu, Kosi toranj u Pisi, piramide u Egiptu. Za kreiranje imidža destinacije treba imati određenu temu: građevinu, legende, povijesni događaj ili znamenite ličnosti, što je upravo tema našeg Memorijalnog centra koji uvođenjem suvremenog načina interpretacije lika i djela Fausta Vrančića kroz multimedijalnu prezentaciju, audiovizualnu podlogu i stručno vodstvo stvara jedinstven doživljaj za posjetitelje. </w:t>
      </w:r>
    </w:p>
    <w:p w:rsidR="008C6898" w:rsidRDefault="008C6898">
      <w:pPr>
        <w:pStyle w:val="Normal1"/>
      </w:pPr>
      <w:r>
        <w:tab/>
        <w:t xml:space="preserve">Strategija kojom se trebamo voditi objedinjuje stvaranje imidža destinacije, </w:t>
      </w:r>
      <w:r>
        <w:rPr>
          <w:i/>
          <w:iCs/>
        </w:rPr>
        <w:t>Otok Prvić – Faustov otok</w:t>
      </w:r>
      <w:r>
        <w:t xml:space="preserve"> i pozicioniranje Memorijalnog centra kao kulturno turističkog proizvoda koji podržava razvoj kulturnog turizma</w:t>
      </w:r>
    </w:p>
    <w:p w:rsidR="008C6898" w:rsidRDefault="008C6898">
      <w:pPr>
        <w:pStyle w:val="Normal1"/>
      </w:pPr>
    </w:p>
    <w:p w:rsidR="008C6898" w:rsidRDefault="008C6898">
      <w:pPr>
        <w:pStyle w:val="Normal1"/>
      </w:pPr>
      <w:r>
        <w:t xml:space="preserve">Polazišna točka je svakako </w:t>
      </w:r>
      <w:r>
        <w:rPr>
          <w:b/>
          <w:bCs/>
        </w:rPr>
        <w:t>kvalitetna analiza svih elemenata</w:t>
      </w:r>
      <w:r>
        <w:t xml:space="preserve"> koji utječu na daljnji razvoj – infrastrukturnih, ljudskih, materijalnih, institucionalnih….</w:t>
      </w:r>
    </w:p>
    <w:p w:rsidR="008C6898" w:rsidRDefault="008C6898">
      <w:pPr>
        <w:pStyle w:val="Normal1"/>
      </w:pPr>
      <w:r>
        <w:t>Analiza situacije u okruženju – mogućnosti i prepreke</w:t>
      </w:r>
    </w:p>
    <w:p w:rsidR="008C6898" w:rsidRDefault="008C6898">
      <w:pPr>
        <w:pStyle w:val="Normal1"/>
      </w:pPr>
    </w:p>
    <w:p w:rsidR="008C6898" w:rsidRDefault="008C6898">
      <w:pPr>
        <w:pStyle w:val="Normal1"/>
        <w:numPr>
          <w:ilvl w:val="0"/>
          <w:numId w:val="4"/>
        </w:numPr>
        <w:ind w:hanging="360"/>
      </w:pPr>
      <w:r>
        <w:t>MC  kao samostalan turistički proizvod nije u stanju privući šire skupine posjetitelja</w:t>
      </w:r>
    </w:p>
    <w:p w:rsidR="008C6898" w:rsidRDefault="008C6898">
      <w:pPr>
        <w:pStyle w:val="Normal1"/>
        <w:numPr>
          <w:ilvl w:val="0"/>
          <w:numId w:val="4"/>
        </w:numPr>
        <w:ind w:hanging="360"/>
      </w:pPr>
      <w:r>
        <w:t>Transportna infrastruktura ne omogućava zadovoljavajuću prometnu povezanost otoka s kopnom  koja bi omogućila organizaciju masovnijeg broja posjetitelja ili posjete individualnih ili obiteljskih turista</w:t>
      </w:r>
    </w:p>
    <w:p w:rsidR="008C6898" w:rsidRDefault="008C6898" w:rsidP="00517002">
      <w:pPr>
        <w:pStyle w:val="Normal1"/>
        <w:numPr>
          <w:ilvl w:val="0"/>
          <w:numId w:val="4"/>
        </w:numPr>
        <w:ind w:hanging="360"/>
      </w:pPr>
      <w:r>
        <w:t>Vozni red javnog l</w:t>
      </w:r>
      <w:r w:rsidR="00F60935">
        <w:t>inijskog prijevoznika, ljetni</w:t>
      </w:r>
      <w:r>
        <w:t>– učestaliji, zimski – neprofitabilan i neodrživ za linijskog prijevoznika</w:t>
      </w:r>
    </w:p>
    <w:p w:rsidR="008C6898" w:rsidRDefault="008C6898" w:rsidP="00517002">
      <w:pPr>
        <w:pStyle w:val="Normal1"/>
        <w:numPr>
          <w:ilvl w:val="0"/>
          <w:numId w:val="4"/>
        </w:numPr>
        <w:ind w:hanging="360"/>
      </w:pPr>
      <w:r>
        <w:lastRenderedPageBreak/>
        <w:t>Potreba za sezonskim zapošljavanjem ( dva vodiča i čistačica )</w:t>
      </w:r>
    </w:p>
    <w:p w:rsidR="008C6898" w:rsidRDefault="008C6898">
      <w:pPr>
        <w:pStyle w:val="Normal1"/>
        <w:numPr>
          <w:ilvl w:val="0"/>
          <w:numId w:val="4"/>
        </w:numPr>
        <w:ind w:hanging="360"/>
      </w:pPr>
      <w:r>
        <w:t>Kreiranje kvalitetnog i sustavnog marketinga i prodaje proizvoda MC na tržištu povlači se pitanje ustrojavanja Odjela za marketing u MC što vodi novom zapošlj</w:t>
      </w:r>
      <w:r w:rsidR="00F60935">
        <w:t>a</w:t>
      </w:r>
      <w:r>
        <w:t>vanju i ostvarivanju strateških ciljeva samog projekta</w:t>
      </w:r>
    </w:p>
    <w:p w:rsidR="008C6898" w:rsidRDefault="008C6898">
      <w:pPr>
        <w:pStyle w:val="Normal1"/>
        <w:numPr>
          <w:ilvl w:val="0"/>
          <w:numId w:val="4"/>
        </w:numPr>
        <w:ind w:hanging="360"/>
      </w:pPr>
      <w:r>
        <w:t>Loša demografska struktura lokalnog stanov</w:t>
      </w:r>
      <w:r w:rsidR="00F60935">
        <w:t>n</w:t>
      </w:r>
      <w:r>
        <w:t>ištva ( negativan trend nataliteta, pretežno stanovništvo su umirovljenici )</w:t>
      </w:r>
    </w:p>
    <w:p w:rsidR="008C6898" w:rsidRDefault="008C6898">
      <w:pPr>
        <w:pStyle w:val="Normal1"/>
        <w:numPr>
          <w:ilvl w:val="0"/>
          <w:numId w:val="4"/>
        </w:numPr>
        <w:ind w:hanging="360"/>
      </w:pPr>
      <w:r>
        <w:t>Prvić ima potencijali za formiranje eno gastro ponude, postoje lokalni ugostiteljski objekti: 5 restorana i 2 caffe-bara, obnovljen hotel Maestral, odmaralište iz Požege, Đurđevca i Koprivnice, privatni iznajmljivači apartmana i soba, dvije zadruge, u hotelu i odmaralištima postoji 425 registriranih smještajnih jedinica, a u privatnom smještaju 110 jedinica</w:t>
      </w:r>
      <w:r>
        <w:rPr>
          <w:rStyle w:val="FootnoteReference"/>
        </w:rPr>
        <w:footnoteReference w:customMarkFollows="1" w:id="2"/>
        <w:t>*</w:t>
      </w:r>
    </w:p>
    <w:p w:rsidR="008C6898" w:rsidRDefault="008C6898">
      <w:pPr>
        <w:pStyle w:val="Normal1"/>
        <w:numPr>
          <w:ilvl w:val="0"/>
          <w:numId w:val="4"/>
        </w:numPr>
        <w:ind w:hanging="360"/>
      </w:pPr>
      <w:r>
        <w:t>napredak u organiziranom prihvatu i naplati nautičkih vezova u Prvić Luci ( princip koncesije sa Lučkom upravom )</w:t>
      </w:r>
    </w:p>
    <w:p w:rsidR="008C6898" w:rsidRDefault="008C6898" w:rsidP="00223F42">
      <w:pPr>
        <w:pStyle w:val="Normal1"/>
        <w:numPr>
          <w:ilvl w:val="0"/>
          <w:numId w:val="4"/>
        </w:numPr>
        <w:ind w:hanging="360"/>
      </w:pPr>
      <w:r>
        <w:t>direktnu korist od MC će imati pet turističkih agencija koje su specijalizirane za izletnič</w:t>
      </w:r>
      <w:r w:rsidR="00F60935">
        <w:t>ki turizam te hotelske kuće u okolici</w:t>
      </w:r>
    </w:p>
    <w:p w:rsidR="008C6898" w:rsidRDefault="008C6898" w:rsidP="00486E9F">
      <w:pPr>
        <w:pStyle w:val="Normal1"/>
        <w:ind w:left="360"/>
      </w:pPr>
    </w:p>
    <w:p w:rsidR="008C6898" w:rsidRDefault="008C6898" w:rsidP="00517002">
      <w:pPr>
        <w:pStyle w:val="Normal1"/>
      </w:pPr>
    </w:p>
    <w:p w:rsidR="008C6898" w:rsidRDefault="008C6898">
      <w:pPr>
        <w:pStyle w:val="Normal1"/>
      </w:pPr>
    </w:p>
    <w:p w:rsidR="008C6898" w:rsidRDefault="00F60935" w:rsidP="00F60935">
      <w:pPr>
        <w:pStyle w:val="Normal1"/>
        <w:jc w:val="center"/>
      </w:pPr>
      <w:r>
        <w:t>SWOT ANALIZA</w:t>
      </w:r>
    </w:p>
    <w:p w:rsidR="00F60935" w:rsidRDefault="00F60935" w:rsidP="00F60935">
      <w:pPr>
        <w:pStyle w:val="Normal1"/>
        <w:jc w:val="center"/>
      </w:pPr>
    </w:p>
    <w:p w:rsidR="008C6898" w:rsidRDefault="008C6898">
      <w:pPr>
        <w:pStyle w:val="Normal1"/>
      </w:pPr>
    </w:p>
    <w:tbl>
      <w:tblPr>
        <w:tblW w:w="0" w:type="auto"/>
        <w:tblInd w:w="-8" w:type="dxa"/>
        <w:tblCellMar>
          <w:left w:w="10" w:type="dxa"/>
          <w:right w:w="10" w:type="dxa"/>
        </w:tblCellMar>
        <w:tblLook w:val="0000"/>
      </w:tblPr>
      <w:tblGrid>
        <w:gridCol w:w="4599"/>
        <w:gridCol w:w="4481"/>
      </w:tblGrid>
      <w:tr w:rsidR="008C6898" w:rsidRPr="0098587C">
        <w:trPr>
          <w:trHeight w:val="3300"/>
        </w:trPr>
        <w:tc>
          <w:tcPr>
            <w:tcW w:w="0" w:type="auto"/>
            <w:tcMar>
              <w:left w:w="0" w:type="dxa"/>
              <w:right w:w="0" w:type="dxa"/>
            </w:tcMar>
          </w:tcPr>
          <w:p w:rsidR="008C6898" w:rsidRDefault="008C6898">
            <w:pPr>
              <w:pStyle w:val="Normal1"/>
            </w:pPr>
            <w:r>
              <w:rPr>
                <w:b/>
                <w:bCs/>
              </w:rPr>
              <w:t>Snage:</w:t>
            </w:r>
            <w:r>
              <w:br/>
            </w:r>
          </w:p>
          <w:p w:rsidR="008C6898" w:rsidRDefault="008C6898">
            <w:pPr>
              <w:pStyle w:val="Normal1"/>
              <w:numPr>
                <w:ilvl w:val="0"/>
                <w:numId w:val="3"/>
              </w:numPr>
              <w:ind w:hanging="360"/>
            </w:pPr>
            <w:r>
              <w:t>novi centralni sadržaj MC</w:t>
            </w:r>
            <w:r>
              <w:br/>
            </w:r>
          </w:p>
          <w:p w:rsidR="008C6898" w:rsidRDefault="008C6898">
            <w:pPr>
              <w:pStyle w:val="Normal1"/>
              <w:numPr>
                <w:ilvl w:val="0"/>
                <w:numId w:val="3"/>
              </w:numPr>
              <w:ind w:hanging="360"/>
            </w:pPr>
            <w:r>
              <w:t>prirodne ljepote otoka i obale</w:t>
            </w:r>
          </w:p>
          <w:p w:rsidR="008C6898" w:rsidRDefault="008C6898" w:rsidP="00517002">
            <w:pPr>
              <w:pStyle w:val="Normal1"/>
              <w:ind w:left="360"/>
            </w:pPr>
          </w:p>
          <w:p w:rsidR="008C6898" w:rsidRDefault="008C6898">
            <w:pPr>
              <w:pStyle w:val="Normal1"/>
              <w:numPr>
                <w:ilvl w:val="0"/>
                <w:numId w:val="3"/>
              </w:numPr>
              <w:ind w:hanging="360"/>
            </w:pPr>
            <w:r>
              <w:t>ekološki čisto okružje</w:t>
            </w:r>
            <w:r>
              <w:br/>
            </w:r>
          </w:p>
          <w:p w:rsidR="008C6898" w:rsidRDefault="008C6898">
            <w:pPr>
              <w:pStyle w:val="Normal1"/>
              <w:numPr>
                <w:ilvl w:val="0"/>
                <w:numId w:val="3"/>
              </w:numPr>
              <w:ind w:hanging="360"/>
            </w:pPr>
            <w:r>
              <w:t xml:space="preserve">tradicija i prepoznatljivost na emitivnim tržištima </w:t>
            </w:r>
            <w:r>
              <w:br/>
            </w:r>
          </w:p>
          <w:p w:rsidR="008C6898" w:rsidRDefault="008C6898">
            <w:pPr>
              <w:pStyle w:val="Normal1"/>
              <w:numPr>
                <w:ilvl w:val="0"/>
                <w:numId w:val="3"/>
              </w:numPr>
              <w:ind w:hanging="360"/>
            </w:pPr>
            <w:r>
              <w:t>postojeća ugostiteljska ponuda</w:t>
            </w:r>
            <w:r>
              <w:br/>
            </w:r>
          </w:p>
          <w:p w:rsidR="008C6898" w:rsidRDefault="008C6898">
            <w:pPr>
              <w:pStyle w:val="Normal1"/>
              <w:numPr>
                <w:ilvl w:val="0"/>
                <w:numId w:val="3"/>
              </w:numPr>
              <w:ind w:hanging="360"/>
            </w:pPr>
            <w:r>
              <w:t>postojanje PTZ</w:t>
            </w:r>
            <w:r>
              <w:br/>
            </w:r>
          </w:p>
          <w:p w:rsidR="008C6898" w:rsidRDefault="008C6898">
            <w:pPr>
              <w:pStyle w:val="Normal1"/>
              <w:numPr>
                <w:ilvl w:val="0"/>
                <w:numId w:val="3"/>
              </w:numPr>
              <w:ind w:hanging="360"/>
            </w:pPr>
            <w:r>
              <w:t>prilagod</w:t>
            </w:r>
            <w:r w:rsidR="00F60935">
              <w:t xml:space="preserve">ljivost menadžmenta  </w:t>
            </w:r>
          </w:p>
          <w:p w:rsidR="008C6898" w:rsidRDefault="008C6898">
            <w:pPr>
              <w:pStyle w:val="Normal1"/>
            </w:pPr>
          </w:p>
          <w:p w:rsidR="008C6898" w:rsidRDefault="008C6898">
            <w:pPr>
              <w:pStyle w:val="Normal1"/>
              <w:numPr>
                <w:ilvl w:val="0"/>
                <w:numId w:val="3"/>
              </w:numPr>
              <w:ind w:hanging="360"/>
            </w:pPr>
            <w:r>
              <w:t>razvijen izletnički turizam</w:t>
            </w:r>
          </w:p>
          <w:p w:rsidR="008C6898" w:rsidRDefault="008C6898" w:rsidP="000846DC">
            <w:pPr>
              <w:pStyle w:val="Normal1"/>
            </w:pPr>
          </w:p>
          <w:p w:rsidR="008C6898" w:rsidRDefault="008C6898">
            <w:pPr>
              <w:pStyle w:val="Normal1"/>
              <w:numPr>
                <w:ilvl w:val="0"/>
                <w:numId w:val="3"/>
              </w:numPr>
              <w:ind w:hanging="360"/>
            </w:pPr>
            <w:r>
              <w:t>blizina dvaju nacionalnih parkova: Krka i Kornati – top izletničke destinacije</w:t>
            </w:r>
          </w:p>
          <w:p w:rsidR="008C6898" w:rsidRDefault="008C6898" w:rsidP="00517002">
            <w:pPr>
              <w:pStyle w:val="Normal1"/>
            </w:pPr>
          </w:p>
          <w:p w:rsidR="008C6898" w:rsidRDefault="008C6898">
            <w:pPr>
              <w:pStyle w:val="Normal1"/>
              <w:numPr>
                <w:ilvl w:val="0"/>
                <w:numId w:val="3"/>
              </w:numPr>
              <w:ind w:hanging="360"/>
            </w:pPr>
            <w:r>
              <w:t>dostatan broj školov</w:t>
            </w:r>
            <w:r w:rsidR="00F60935">
              <w:t>a</w:t>
            </w:r>
            <w:r>
              <w:t xml:space="preserve">nih kadrova u </w:t>
            </w:r>
            <w:r w:rsidR="00F60935">
              <w:t>turizmu ( Vis</w:t>
            </w:r>
            <w:r>
              <w:t>o</w:t>
            </w:r>
            <w:r w:rsidR="00F60935">
              <w:t>ka škola za turistički menadžment</w:t>
            </w:r>
            <w:r>
              <w:t>t u Šibeniku )</w:t>
            </w:r>
          </w:p>
        </w:tc>
        <w:tc>
          <w:tcPr>
            <w:tcW w:w="0" w:type="auto"/>
            <w:tcMar>
              <w:left w:w="0" w:type="dxa"/>
              <w:right w:w="0" w:type="dxa"/>
            </w:tcMar>
          </w:tcPr>
          <w:p w:rsidR="008C6898" w:rsidRDefault="008C6898">
            <w:pPr>
              <w:pStyle w:val="Normal1"/>
            </w:pPr>
            <w:r>
              <w:rPr>
                <w:b/>
                <w:bCs/>
              </w:rPr>
              <w:t>Slabosti:</w:t>
            </w:r>
            <w:r>
              <w:br/>
            </w:r>
          </w:p>
          <w:p w:rsidR="008C6898" w:rsidRDefault="008C6898">
            <w:pPr>
              <w:pStyle w:val="Normal1"/>
              <w:numPr>
                <w:ilvl w:val="0"/>
                <w:numId w:val="2"/>
              </w:numPr>
              <w:ind w:hanging="360"/>
            </w:pPr>
            <w:r>
              <w:t>nedovoljno razvijeni selektivni oblici turizma</w:t>
            </w:r>
            <w:r>
              <w:br/>
            </w:r>
          </w:p>
          <w:p w:rsidR="008C6898" w:rsidRDefault="008C6898">
            <w:pPr>
              <w:pStyle w:val="Normal1"/>
              <w:numPr>
                <w:ilvl w:val="0"/>
                <w:numId w:val="2"/>
              </w:numPr>
              <w:ind w:hanging="360"/>
            </w:pPr>
            <w:r>
              <w:t>prezentacija turističke ponude nedostatna i neprepoznatljiva</w:t>
            </w:r>
            <w:r>
              <w:br/>
            </w:r>
          </w:p>
          <w:p w:rsidR="008C6898" w:rsidRDefault="008C6898">
            <w:pPr>
              <w:pStyle w:val="Normal1"/>
              <w:numPr>
                <w:ilvl w:val="0"/>
                <w:numId w:val="2"/>
              </w:numPr>
              <w:ind w:hanging="360"/>
            </w:pPr>
            <w:r>
              <w:t>neodgovarajuća turistička ponuda (visoka sezonska koncentracija, kupališni turizam)</w:t>
            </w:r>
            <w:r>
              <w:br/>
            </w:r>
          </w:p>
          <w:p w:rsidR="008C6898" w:rsidRDefault="008C6898">
            <w:pPr>
              <w:pStyle w:val="Normal1"/>
              <w:numPr>
                <w:ilvl w:val="0"/>
                <w:numId w:val="2"/>
              </w:numPr>
              <w:ind w:hanging="360"/>
            </w:pPr>
            <w:r>
              <w:t>nizak udio smještajnih kapaciteta visoke kvalitete u ukupnim smještajnim kapacitetima</w:t>
            </w:r>
            <w:r>
              <w:br/>
            </w:r>
          </w:p>
          <w:p w:rsidR="008C6898" w:rsidRDefault="008C6898">
            <w:pPr>
              <w:pStyle w:val="Normal1"/>
              <w:numPr>
                <w:ilvl w:val="0"/>
                <w:numId w:val="2"/>
              </w:numPr>
              <w:ind w:hanging="360"/>
            </w:pPr>
            <w:r>
              <w:t>pretežito starosna struktura lokalnog stanovništva</w:t>
            </w:r>
            <w:r>
              <w:br/>
            </w:r>
          </w:p>
          <w:p w:rsidR="008C6898" w:rsidRDefault="008C6898">
            <w:pPr>
              <w:pStyle w:val="Normal1"/>
              <w:numPr>
                <w:ilvl w:val="0"/>
                <w:numId w:val="2"/>
              </w:numPr>
              <w:ind w:hanging="360"/>
            </w:pPr>
            <w:r>
              <w:t>nepostojanje konsenzusa oko pravca razvoja otoka i korištenja potencijala</w:t>
            </w:r>
            <w:r>
              <w:br/>
            </w:r>
          </w:p>
          <w:p w:rsidR="008C6898" w:rsidRDefault="008C6898">
            <w:pPr>
              <w:pStyle w:val="Normal1"/>
              <w:numPr>
                <w:ilvl w:val="0"/>
                <w:numId w:val="2"/>
              </w:numPr>
              <w:ind w:hanging="360"/>
            </w:pPr>
            <w:r>
              <w:t>loša prometna povezanost s kopnom</w:t>
            </w:r>
            <w:r>
              <w:br/>
            </w:r>
          </w:p>
          <w:p w:rsidR="008C6898" w:rsidRDefault="008C6898">
            <w:pPr>
              <w:pStyle w:val="Normal1"/>
              <w:numPr>
                <w:ilvl w:val="0"/>
                <w:numId w:val="2"/>
              </w:numPr>
              <w:ind w:hanging="360"/>
            </w:pPr>
            <w:r>
              <w:t xml:space="preserve">nedovoljna komunikacija s turističkim </w:t>
            </w:r>
            <w:r>
              <w:lastRenderedPageBreak/>
              <w:t>dionicima u ŠKŽ</w:t>
            </w:r>
            <w:r>
              <w:br/>
            </w:r>
          </w:p>
          <w:p w:rsidR="008C6898" w:rsidRDefault="008C6898">
            <w:pPr>
              <w:pStyle w:val="Normal1"/>
              <w:numPr>
                <w:ilvl w:val="0"/>
                <w:numId w:val="2"/>
              </w:numPr>
              <w:ind w:hanging="360"/>
            </w:pPr>
            <w:r>
              <w:t>ponuda otoka Prvića nije kvalitetno prezentirana u turističkoj ponudi ŠKŽ</w:t>
            </w:r>
            <w:r>
              <w:br/>
            </w:r>
          </w:p>
          <w:p w:rsidR="008C6898" w:rsidRDefault="008C6898" w:rsidP="00441AD4">
            <w:pPr>
              <w:pStyle w:val="Normal1"/>
              <w:ind w:left="360"/>
            </w:pPr>
          </w:p>
        </w:tc>
      </w:tr>
    </w:tbl>
    <w:p w:rsidR="008C6898" w:rsidRDefault="008C6898">
      <w:pPr>
        <w:pStyle w:val="Normal1"/>
        <w:spacing w:after="200" w:line="276" w:lineRule="auto"/>
      </w:pPr>
    </w:p>
    <w:tbl>
      <w:tblPr>
        <w:tblW w:w="0" w:type="auto"/>
        <w:tblInd w:w="-8" w:type="dxa"/>
        <w:tblCellMar>
          <w:left w:w="10" w:type="dxa"/>
          <w:right w:w="10" w:type="dxa"/>
        </w:tblCellMar>
        <w:tblLook w:val="0000"/>
      </w:tblPr>
      <w:tblGrid>
        <w:gridCol w:w="5412"/>
        <w:gridCol w:w="3668"/>
      </w:tblGrid>
      <w:tr w:rsidR="008C6898" w:rsidRPr="0098587C">
        <w:trPr>
          <w:trHeight w:val="3980"/>
        </w:trPr>
        <w:tc>
          <w:tcPr>
            <w:tcW w:w="0" w:type="auto"/>
            <w:tcMar>
              <w:left w:w="0" w:type="dxa"/>
              <w:right w:w="0" w:type="dxa"/>
            </w:tcMar>
          </w:tcPr>
          <w:p w:rsidR="008C6898" w:rsidRDefault="008C6898">
            <w:pPr>
              <w:pStyle w:val="Normal1"/>
            </w:pPr>
            <w:r>
              <w:rPr>
                <w:b/>
                <w:bCs/>
              </w:rPr>
              <w:t>Prilike</w:t>
            </w:r>
            <w:r>
              <w:br/>
            </w:r>
          </w:p>
          <w:p w:rsidR="008C6898" w:rsidRDefault="008C6898">
            <w:pPr>
              <w:pStyle w:val="Normal1"/>
              <w:numPr>
                <w:ilvl w:val="0"/>
                <w:numId w:val="1"/>
              </w:numPr>
              <w:ind w:hanging="360"/>
            </w:pPr>
            <w:r>
              <w:t>rastuće mogućnosti korištenja EU sredstava za financiranje gospodarskih projekata posebno u ruralnim područjima</w:t>
            </w:r>
            <w:r>
              <w:br/>
            </w:r>
          </w:p>
          <w:p w:rsidR="008C6898" w:rsidRDefault="008C6898">
            <w:pPr>
              <w:pStyle w:val="Normal1"/>
              <w:numPr>
                <w:ilvl w:val="0"/>
                <w:numId w:val="1"/>
              </w:numPr>
              <w:ind w:hanging="360"/>
            </w:pPr>
            <w:r>
              <w:t xml:space="preserve">novi trendovi rasta potražnje za selektivnim oblicima turizma </w:t>
            </w:r>
            <w:r>
              <w:br/>
            </w:r>
          </w:p>
          <w:p w:rsidR="008C6898" w:rsidRDefault="008C6898">
            <w:pPr>
              <w:pStyle w:val="Normal1"/>
              <w:numPr>
                <w:ilvl w:val="0"/>
                <w:numId w:val="1"/>
              </w:numPr>
              <w:ind w:hanging="360"/>
            </w:pPr>
            <w:r>
              <w:t>rast potražnje za turističkim uslugama, osobito na južnom i srednjem Jadranu</w:t>
            </w:r>
            <w:r>
              <w:br/>
            </w:r>
          </w:p>
          <w:p w:rsidR="008C6898" w:rsidRDefault="008C6898" w:rsidP="00F60935">
            <w:pPr>
              <w:pStyle w:val="Normal1"/>
              <w:numPr>
                <w:ilvl w:val="0"/>
                <w:numId w:val="1"/>
              </w:numPr>
              <w:ind w:hanging="360"/>
            </w:pPr>
            <w:r>
              <w:t xml:space="preserve">usmjereni nastup ciljanim skupinama (škole s područja županije i susjednih županija) </w:t>
            </w:r>
            <w:r>
              <w:br/>
            </w:r>
          </w:p>
          <w:p w:rsidR="008C6898" w:rsidRDefault="008C6898">
            <w:pPr>
              <w:pStyle w:val="Normal1"/>
              <w:numPr>
                <w:ilvl w:val="0"/>
                <w:numId w:val="1"/>
              </w:numPr>
              <w:ind w:hanging="360"/>
            </w:pPr>
            <w:r>
              <w:t>razvoj kompatibilne turističke i kul</w:t>
            </w:r>
            <w:r w:rsidR="00F60935">
              <w:t xml:space="preserve">turne ponude na području ŠKŽ </w:t>
            </w:r>
          </w:p>
          <w:p w:rsidR="008C6898" w:rsidRDefault="008C6898" w:rsidP="00486E9F">
            <w:pPr>
              <w:pStyle w:val="Normal1"/>
              <w:ind w:left="360"/>
            </w:pPr>
          </w:p>
          <w:p w:rsidR="008C6898" w:rsidRDefault="008C6898" w:rsidP="00486E9F">
            <w:pPr>
              <w:pStyle w:val="Normal1"/>
              <w:numPr>
                <w:ilvl w:val="0"/>
                <w:numId w:val="1"/>
              </w:numPr>
              <w:ind w:hanging="360"/>
            </w:pPr>
            <w:r>
              <w:t>veliki broj turističkih posjeta širem području šibenske rivijere omogućava ciljanu prezentaciju ponude Prvića</w:t>
            </w:r>
          </w:p>
          <w:p w:rsidR="008C6898" w:rsidRDefault="008C6898" w:rsidP="002D3419">
            <w:pPr>
              <w:pStyle w:val="Normal1"/>
              <w:ind w:left="360"/>
            </w:pPr>
          </w:p>
          <w:p w:rsidR="008C6898" w:rsidRDefault="008C6898" w:rsidP="002D3419">
            <w:pPr>
              <w:pStyle w:val="Normal1"/>
              <w:ind w:left="360"/>
            </w:pPr>
          </w:p>
        </w:tc>
        <w:tc>
          <w:tcPr>
            <w:tcW w:w="0" w:type="auto"/>
            <w:tcMar>
              <w:left w:w="0" w:type="dxa"/>
              <w:right w:w="0" w:type="dxa"/>
            </w:tcMar>
          </w:tcPr>
          <w:p w:rsidR="008C6898" w:rsidRDefault="008C6898">
            <w:pPr>
              <w:pStyle w:val="Normal1"/>
            </w:pPr>
            <w:r>
              <w:rPr>
                <w:b/>
                <w:bCs/>
              </w:rPr>
              <w:t>Prijetnje</w:t>
            </w:r>
            <w:r>
              <w:br/>
            </w:r>
          </w:p>
          <w:p w:rsidR="008C6898" w:rsidRDefault="00F60935">
            <w:pPr>
              <w:pStyle w:val="Normal1"/>
            </w:pPr>
            <w:r>
              <w:t>-</w:t>
            </w:r>
            <w:r w:rsidR="008C6898">
              <w:t xml:space="preserve"> Nerazumijevanje redovnog linijskog brodara o potrebi uvođenja dodatnih linija</w:t>
            </w:r>
            <w:r w:rsidR="008C6898">
              <w:br/>
            </w:r>
          </w:p>
          <w:p w:rsidR="008C6898" w:rsidRDefault="008C6898">
            <w:pPr>
              <w:pStyle w:val="Normal1"/>
            </w:pPr>
            <w:r>
              <w:t>- Utjecaj financijske krize – nedostatak sredstava</w:t>
            </w:r>
            <w:r>
              <w:br/>
            </w:r>
          </w:p>
          <w:p w:rsidR="008C6898" w:rsidRDefault="008C6898">
            <w:pPr>
              <w:pStyle w:val="Normal1"/>
            </w:pPr>
            <w:r>
              <w:t>- Nepovoljni uvjeti financiranja gospodarstva</w:t>
            </w:r>
            <w:r>
              <w:br/>
            </w:r>
          </w:p>
          <w:p w:rsidR="008C6898" w:rsidRDefault="008C6898">
            <w:pPr>
              <w:pStyle w:val="Normal1"/>
            </w:pPr>
            <w:r>
              <w:t>- kontinuirano iseljavanje s Prvića – demografsko starenje…</w:t>
            </w:r>
          </w:p>
          <w:p w:rsidR="008C6898" w:rsidRDefault="008C6898">
            <w:pPr>
              <w:pStyle w:val="Normal1"/>
            </w:pPr>
          </w:p>
          <w:p w:rsidR="008C6898" w:rsidRDefault="008C6898">
            <w:pPr>
              <w:pStyle w:val="Normal1"/>
            </w:pPr>
            <w:r>
              <w:t xml:space="preserve">- nedostatak sekundarnih uslužnih sadržaja na otoku izvan sezone </w:t>
            </w:r>
          </w:p>
          <w:p w:rsidR="008C6898" w:rsidRDefault="008C6898">
            <w:pPr>
              <w:pStyle w:val="Normal1"/>
            </w:pPr>
          </w:p>
          <w:p w:rsidR="008C6898" w:rsidRDefault="008C6898">
            <w:pPr>
              <w:pStyle w:val="Normal1"/>
            </w:pPr>
            <w:r>
              <w:t>- nerazvijena komunalna infrastruktura</w:t>
            </w:r>
          </w:p>
          <w:p w:rsidR="008C6898" w:rsidRDefault="008C6898">
            <w:pPr>
              <w:pStyle w:val="Normal1"/>
            </w:pPr>
          </w:p>
          <w:p w:rsidR="008C6898" w:rsidRDefault="008C6898">
            <w:pPr>
              <w:pStyle w:val="Normal1"/>
            </w:pPr>
            <w:r>
              <w:t>- nedostatak vezova za prihvat brodova na otoku Prviću</w:t>
            </w:r>
          </w:p>
          <w:p w:rsidR="008C6898" w:rsidRDefault="008C6898">
            <w:pPr>
              <w:pStyle w:val="Normal1"/>
            </w:pPr>
          </w:p>
          <w:p w:rsidR="008C6898" w:rsidRDefault="008C6898">
            <w:pPr>
              <w:pStyle w:val="Normal1"/>
            </w:pPr>
            <w:r>
              <w:t>- ŠKŽ nije destinacija kulturnog turizma</w:t>
            </w:r>
          </w:p>
        </w:tc>
      </w:tr>
    </w:tbl>
    <w:p w:rsidR="008C6898" w:rsidRDefault="008C6898">
      <w:pPr>
        <w:pStyle w:val="Normal1"/>
      </w:pPr>
    </w:p>
    <w:p w:rsidR="008C6898" w:rsidRDefault="008C6898">
      <w:pPr>
        <w:pStyle w:val="Normal1"/>
      </w:pPr>
    </w:p>
    <w:p w:rsidR="008C6898" w:rsidRDefault="008C6898">
      <w:pPr>
        <w:pStyle w:val="Normal1"/>
      </w:pPr>
      <w:r>
        <w:tab/>
      </w:r>
      <w:r w:rsidR="00230B83">
        <w:t>Realizaciju stra</w:t>
      </w:r>
      <w:r>
        <w:t xml:space="preserve">tegije razvoja Memorijalnog centra Faust Vrančić vidimo u provođenju  </w:t>
      </w:r>
      <w:r>
        <w:rPr>
          <w:b/>
          <w:bCs/>
        </w:rPr>
        <w:t>destinacijskog menadžmenta</w:t>
      </w:r>
      <w:r>
        <w:t xml:space="preserve">. Možemo ga definirati kao razvojni i strategijski oblik upravljanja koji zasigurno donosi održiv razvoj turizma kroz kvalitetno upravljanje destinacijom temeljeno na koordinaciji svih poslovnih, administrativno-upravnih, obrazovnih, kulturnih i drugih subjekata uključujući i lokalno stanovništvo. Drugim riječima, za uspješno vođenje Centra nije dovoljna samo sinergija kulturnog i turističkog sektora, već </w:t>
      </w:r>
      <w:r>
        <w:lastRenderedPageBreak/>
        <w:t xml:space="preserve">javnog ( sustav turističke zajednice, lokalna i regionalna uprava, udruge građana, kulturne i obrazovne ustanove ... ) i privatnog sektora ( ugostitelji, obrtnici, hotelijeri, turističke agencije, brodari, ... ) te domicilnog stanovništva. Svi oni zajedno bi trebali osmišljavati i sustavno razvijati </w:t>
      </w:r>
      <w:r>
        <w:rPr>
          <w:b/>
          <w:bCs/>
        </w:rPr>
        <w:t>koncept destinacijskog turizma</w:t>
      </w:r>
      <w:r>
        <w:t xml:space="preserve"> stvarajući na taj način turistički imidž destinacije.</w:t>
      </w:r>
    </w:p>
    <w:p w:rsidR="008C6898" w:rsidRDefault="008C6898">
      <w:pPr>
        <w:pStyle w:val="Normal1"/>
      </w:pPr>
      <w:r>
        <w:tab/>
        <w:t xml:space="preserve">Strategija se provodi u djelo definiranjem određenih ciljeva koji pokazuju stanje koje želimo postići. </w:t>
      </w:r>
    </w:p>
    <w:p w:rsidR="008C6898" w:rsidRDefault="008C6898">
      <w:pPr>
        <w:pStyle w:val="Normal1"/>
      </w:pPr>
    </w:p>
    <w:p w:rsidR="008C6898" w:rsidRDefault="008C6898">
      <w:pPr>
        <w:pStyle w:val="Normal1"/>
      </w:pPr>
    </w:p>
    <w:p w:rsidR="008C6898" w:rsidRDefault="008C6898">
      <w:pPr>
        <w:pStyle w:val="Normal1"/>
      </w:pPr>
      <w:r>
        <w:rPr>
          <w:b/>
          <w:bCs/>
        </w:rPr>
        <w:t>Strateški ciljevi Memorijalnog centra</w:t>
      </w:r>
      <w:r>
        <w:t xml:space="preserve"> su:</w:t>
      </w:r>
    </w:p>
    <w:p w:rsidR="008C6898" w:rsidRDefault="008C6898">
      <w:pPr>
        <w:pStyle w:val="Normal1"/>
      </w:pPr>
    </w:p>
    <w:p w:rsidR="008C6898" w:rsidRDefault="008C6898">
      <w:pPr>
        <w:pStyle w:val="Normal1"/>
        <w:numPr>
          <w:ilvl w:val="0"/>
          <w:numId w:val="8"/>
        </w:numPr>
        <w:spacing w:line="360" w:lineRule="auto"/>
        <w:ind w:left="714" w:hanging="357"/>
      </w:pPr>
      <w:r>
        <w:t>animirati što veći broj domaćih i st</w:t>
      </w:r>
      <w:r w:rsidR="00230B83">
        <w:t>r</w:t>
      </w:r>
      <w:r>
        <w:t>anih turista da posjete Centar</w:t>
      </w:r>
    </w:p>
    <w:p w:rsidR="008C6898" w:rsidRDefault="008C6898" w:rsidP="009E67F6">
      <w:pPr>
        <w:pStyle w:val="Normal1"/>
        <w:numPr>
          <w:ilvl w:val="0"/>
          <w:numId w:val="8"/>
        </w:numPr>
        <w:spacing w:line="360" w:lineRule="auto"/>
        <w:ind w:left="714" w:hanging="357"/>
      </w:pPr>
      <w:r>
        <w:t xml:space="preserve">stvoriti podlogu za održiv razvoj kulturnog turizma u destinaciji </w:t>
      </w:r>
    </w:p>
    <w:p w:rsidR="008C6898" w:rsidRDefault="008C6898">
      <w:pPr>
        <w:pStyle w:val="Normal1"/>
        <w:numPr>
          <w:ilvl w:val="0"/>
          <w:numId w:val="8"/>
        </w:numPr>
        <w:spacing w:line="360" w:lineRule="auto"/>
        <w:ind w:left="714" w:hanging="357"/>
      </w:pPr>
      <w:r>
        <w:t xml:space="preserve">potaknuti razvoj malog i srednjeg poduzetništva i novog zapošljavanja </w:t>
      </w:r>
    </w:p>
    <w:p w:rsidR="008C6898" w:rsidRDefault="008C6898">
      <w:pPr>
        <w:pStyle w:val="Normal1"/>
      </w:pPr>
    </w:p>
    <w:p w:rsidR="008C6898" w:rsidRDefault="008C6898">
      <w:pPr>
        <w:pStyle w:val="Normal1"/>
        <w:ind w:firstLine="708"/>
      </w:pPr>
      <w:r>
        <w:t xml:space="preserve">S turističkog aspekta MC je već dobro osmišljen proizvod koji se nalazi u finalnoj fazi svog nastajanja. Istraživanja tržišta ( </w:t>
      </w:r>
      <w:r>
        <w:rPr>
          <w:highlight w:val="yellow"/>
        </w:rPr>
        <w:t>TOMAS 2008. Kulturni turizam</w:t>
      </w:r>
      <w:r>
        <w:t xml:space="preserve"> )</w:t>
      </w:r>
      <w:r>
        <w:rPr>
          <w:rStyle w:val="FootnoteReference"/>
        </w:rPr>
        <w:footnoteReference w:customMarkFollows="1" w:id="3"/>
        <w:t>*</w:t>
      </w:r>
      <w:r>
        <w:t xml:space="preserve"> pokazuju pozitivan trend porasta onog broja turista koji na svojim putovanjima sve više posjećuju kulturne atrakcije. Razlikujemo one turiste kojima je kultura primarni motiv posjeta određenoj destinac</w:t>
      </w:r>
      <w:r w:rsidR="00230B83">
        <w:t>i</w:t>
      </w:r>
      <w:r>
        <w:t xml:space="preserve">ji i one koji uz odmor i relaksaciju kao primarni motiv dolaska usput posjećuju kulturne atrakcije u destinaciji. </w:t>
      </w:r>
    </w:p>
    <w:p w:rsidR="008C6898" w:rsidRDefault="008C6898">
      <w:pPr>
        <w:pStyle w:val="Normal1"/>
        <w:ind w:firstLine="708"/>
      </w:pPr>
      <w:r>
        <w:t xml:space="preserve">Kod vođenja MC smatramo da trebamo u samom početku izbjeći jednu od najvećih pogrešaka na koje upozoravaju stručnjaci koji se bave kulturnim turizmom kao selektivnom vrstom turizma: </w:t>
      </w:r>
      <w:r>
        <w:rPr>
          <w:i/>
          <w:iCs/>
        </w:rPr>
        <w:t>Nepovezanost resursa u projekte, projekata u programe s ciljem upravljanja destinacijom te nedostatak primjene marketinga mogu rezultirati slabom percepcijom na potencijalnom tržištu.</w:t>
      </w:r>
    </w:p>
    <w:p w:rsidR="008C6898" w:rsidRDefault="008C6898" w:rsidP="009E67F6">
      <w:pPr>
        <w:pStyle w:val="Normal1"/>
        <w:ind w:firstLine="708"/>
      </w:pPr>
      <w:r>
        <w:rPr>
          <w:b/>
          <w:bCs/>
        </w:rPr>
        <w:t xml:space="preserve">Koncept marketing strategije </w:t>
      </w:r>
      <w:r>
        <w:t xml:space="preserve">bi trebao imati svaki poslovan subjekt  koji želi opstati u  tržišnim uvjetima. Upravo strateški ciljevi koje smo postavili će se realizirati dobro osmišljenim </w:t>
      </w:r>
      <w:r>
        <w:rPr>
          <w:b/>
          <w:bCs/>
        </w:rPr>
        <w:t>marketinškim aktivnostima</w:t>
      </w:r>
      <w:r>
        <w:t xml:space="preserve">. Svaki poslovno uspješan turistički subjekt ( hotel, turistička agencija, TZ, ...) ima osmišljen </w:t>
      </w:r>
      <w:r>
        <w:rPr>
          <w:b/>
          <w:bCs/>
        </w:rPr>
        <w:t>MARKETING PLAN</w:t>
      </w:r>
      <w:r>
        <w:t>. Marketing plan Memorijalnog centra Faust Vrančić je instrument kojim će se predstaviti potencijalnim posjetiteljima i široj javnosti te ostvariti zadane strateški cilj da animira što veći broj domaći i stranih turista da posjete MC.</w:t>
      </w:r>
    </w:p>
    <w:p w:rsidR="008C6898" w:rsidRDefault="008C6898">
      <w:pPr>
        <w:pStyle w:val="Normal1"/>
        <w:ind w:firstLine="708"/>
      </w:pPr>
    </w:p>
    <w:p w:rsidR="008C6898" w:rsidRDefault="008C6898">
      <w:pPr>
        <w:pStyle w:val="Normal1"/>
      </w:pPr>
      <w:r>
        <w:tab/>
        <w:t>Marketing plan je predviđen da iskoristi sve prednosti marketinških aktivnosti i alata za pozicioniranje Memorijalnog centra kao kulturnog turističkog proizvoda destinacije u svrhu ostvarivanja dobiti. Cilj ovog plana je stvoriti imidž Centra i identitet otoka Prvića kao turističke destinacije te osmisliti i provesti intenzivnu promociju prema svim subjektima direktno ili indirektno vezanim za turi</w:t>
      </w:r>
      <w:r w:rsidR="00230B83">
        <w:t>stičku djelatnost kako bi se st</w:t>
      </w:r>
      <w:r>
        <w:t>v</w:t>
      </w:r>
      <w:r w:rsidR="00230B83">
        <w:t>o</w:t>
      </w:r>
      <w:r>
        <w:t>rila podloga za održiv razvoj kulturnog turizam u destinaciji – strateški cilj.</w:t>
      </w:r>
    </w:p>
    <w:p w:rsidR="008C6898" w:rsidRDefault="008C6898" w:rsidP="00827E5F">
      <w:pPr>
        <w:pStyle w:val="Normal1"/>
        <w:ind w:firstLine="708"/>
      </w:pPr>
      <w:r>
        <w:t xml:space="preserve">Marketinškim aktivnostima ( istraživanje tržišta, kreiranje proizvoda, plasiranje na tržište, promocija i prodaja tj. komunikacija s tržištem ) ćemo nastojati potaknuti potencijalne turiste da posjete Centar, tj. da donesu odluku o putovanju u destinaciju na temelju imidža, prikupljenih informacija sa web stranica i iz medija i promotivnih materijala ( </w:t>
      </w:r>
      <w:r>
        <w:lastRenderedPageBreak/>
        <w:t>prospekt MC, vodič kroz MC i letak ). Zadovoljstvo posjetitelja će doprinjeti pozitivnoj promociji tzv. ''od usta d</w:t>
      </w:r>
      <w:r w:rsidR="00827E5F">
        <w:t>o usta'' ili usmenoj propagandi.</w:t>
      </w:r>
    </w:p>
    <w:p w:rsidR="00827E5F" w:rsidRDefault="00827E5F" w:rsidP="00827E5F">
      <w:pPr>
        <w:pStyle w:val="Normal1"/>
        <w:ind w:firstLine="708"/>
      </w:pPr>
    </w:p>
    <w:p w:rsidR="00827E5F" w:rsidRDefault="00827E5F" w:rsidP="00827E5F">
      <w:pPr>
        <w:pStyle w:val="Normal1"/>
        <w:ind w:firstLine="708"/>
      </w:pPr>
    </w:p>
    <w:p w:rsidR="008C6898" w:rsidRDefault="008C6898">
      <w:pPr>
        <w:pStyle w:val="Normal1"/>
      </w:pPr>
      <w:r>
        <w:tab/>
      </w:r>
      <w:r>
        <w:tab/>
        <w:t>M</w:t>
      </w:r>
      <w:r w:rsidR="00827E5F">
        <w:t xml:space="preserve">ARKETINŠKI AKCIJSKI PLAN </w:t>
      </w:r>
    </w:p>
    <w:p w:rsidR="008C6898" w:rsidRDefault="008C6898">
      <w:pPr>
        <w:pStyle w:val="Normal1"/>
      </w:pPr>
    </w:p>
    <w:p w:rsidR="008C6898" w:rsidRDefault="008C6898">
      <w:pPr>
        <w:pStyle w:val="Normal1"/>
      </w:pPr>
    </w:p>
    <w:p w:rsidR="008C6898" w:rsidRDefault="008C6898">
      <w:pPr>
        <w:pStyle w:val="Normal1"/>
      </w:pPr>
      <w:r>
        <w:t>Marketinške aktivnosti koje vode ostvarenju ciljeva su:</w:t>
      </w:r>
    </w:p>
    <w:p w:rsidR="008C6898" w:rsidRDefault="008C6898">
      <w:pPr>
        <w:pStyle w:val="Normal1"/>
      </w:pPr>
    </w:p>
    <w:p w:rsidR="008C6898" w:rsidRDefault="008C6898" w:rsidP="00170DAD">
      <w:pPr>
        <w:pStyle w:val="Normal1"/>
        <w:ind w:left="720"/>
      </w:pPr>
      <w:r>
        <w:t xml:space="preserve">1.   ISTRAŽIVANJE TRŽIŠTA </w:t>
      </w:r>
    </w:p>
    <w:p w:rsidR="008C6898" w:rsidRDefault="008C6898" w:rsidP="00314DED">
      <w:pPr>
        <w:pStyle w:val="Normal1"/>
      </w:pPr>
    </w:p>
    <w:p w:rsidR="008C6898" w:rsidRDefault="008C6898" w:rsidP="00314DED">
      <w:pPr>
        <w:pStyle w:val="Normal1"/>
        <w:ind w:left="720"/>
      </w:pPr>
      <w:r>
        <w:t>a) prikupljanje informacija iz postojeći studija i istraživanja ( Master plan turizma ŠKŽ, Zavoda za statistiku, županijske i TZ Vodica, Instituta za turizam, podaci o broju, tipu i dinamici posjeta /posjetitelja ostalih kulturnih točaka u Šibeniku i županiji na temelju već provedenih studija i istraživanja ) vrijeme pro</w:t>
      </w:r>
      <w:r w:rsidR="00E92AAA">
        <w:t>vedbe: kontinuirao</w:t>
      </w:r>
      <w:r>
        <w:t xml:space="preserve"> s ciljem definiranja tržišne skupine ili segmenta budućih posjetitelja MC i definiranje marketinga prema njihovim željama i stavovima</w:t>
      </w:r>
    </w:p>
    <w:p w:rsidR="008C6898" w:rsidRDefault="008C6898" w:rsidP="00314DED">
      <w:pPr>
        <w:pStyle w:val="Normal1"/>
        <w:ind w:left="720"/>
      </w:pPr>
      <w:r>
        <w:t>b) izraditi anketni listić koji će se nuditi posjetiteljima Centra na info pultu i web stran</w:t>
      </w:r>
      <w:r w:rsidR="00230B83">
        <w:t>icama, vrijeme provedbe: kontin</w:t>
      </w:r>
      <w:r>
        <w:t>u</w:t>
      </w:r>
      <w:r w:rsidR="00230B83">
        <w:t>i</w:t>
      </w:r>
      <w:r>
        <w:t xml:space="preserve">rano s ciljem prikupljanja informacija o zadovoljstvu posjetitelja i primjedbama  </w:t>
      </w:r>
    </w:p>
    <w:p w:rsidR="008C6898" w:rsidRDefault="008C6898" w:rsidP="00314DED">
      <w:pPr>
        <w:pStyle w:val="Normal1"/>
      </w:pPr>
    </w:p>
    <w:p w:rsidR="008C6898" w:rsidRDefault="008C6898">
      <w:pPr>
        <w:pStyle w:val="Normal1"/>
      </w:pPr>
    </w:p>
    <w:p w:rsidR="008C6898" w:rsidRDefault="008C6898">
      <w:pPr>
        <w:pStyle w:val="Normal1"/>
      </w:pPr>
      <w:r w:rsidRPr="00E92AAA">
        <w:t>Obzirom da ŠKŽ nije primarno prepoznata destinacija kulturnog turizma, već odmorišno-</w:t>
      </w:r>
      <w:r>
        <w:t>kupališnog turizma , ključno je definirati kako usmjeriti ponudu Prvića i privući goste koji posjećuju ŠKŽ, te ostale ciljne skupine posjetitelja koji bi posjećujući primarno Centar bili korisnici svekolike turističke ponude Prvića. U tom smislu je ključna interpretacija postojećih statističkih podataka, određenju na specifične ciljane skupine  posjetitelja i definiranje aktivnosti u smislu privlačenja svake od njih.</w:t>
      </w:r>
    </w:p>
    <w:p w:rsidR="008C6898" w:rsidRDefault="008C6898">
      <w:pPr>
        <w:pStyle w:val="Normal1"/>
      </w:pPr>
    </w:p>
    <w:p w:rsidR="008C6898" w:rsidRDefault="008C6898" w:rsidP="00170DAD">
      <w:pPr>
        <w:pStyle w:val="Normal1"/>
        <w:ind w:left="360"/>
      </w:pPr>
      <w:r>
        <w:t>2.   KREIRANJE PROIZVODA</w:t>
      </w:r>
    </w:p>
    <w:p w:rsidR="008C6898" w:rsidRDefault="008C6898">
      <w:pPr>
        <w:pStyle w:val="Normal1"/>
        <w:ind w:left="360"/>
      </w:pPr>
      <w:r>
        <w:t>nositelj: MC u suradnji sa receptivnim turističkim agencijama, hotelskim kućama i  turističkim brodarima</w:t>
      </w:r>
    </w:p>
    <w:p w:rsidR="008C6898" w:rsidRDefault="008C6898" w:rsidP="00E92AAA">
      <w:pPr>
        <w:pStyle w:val="Normal1"/>
      </w:pPr>
    </w:p>
    <w:p w:rsidR="008C6898" w:rsidRDefault="008C6898">
      <w:pPr>
        <w:pStyle w:val="Normal1"/>
        <w:numPr>
          <w:ilvl w:val="0"/>
          <w:numId w:val="5"/>
        </w:numPr>
        <w:ind w:hanging="360"/>
      </w:pPr>
      <w:r>
        <w:t>MC i tu</w:t>
      </w:r>
      <w:r w:rsidR="00E92AAA">
        <w:t xml:space="preserve">rističke agencije – </w:t>
      </w:r>
      <w:r>
        <w:t xml:space="preserve"> turističke ture: Vodice - otok Prvić - kanal sv. Ante</w:t>
      </w:r>
      <w:r>
        <w:rPr>
          <w:rStyle w:val="FootnoteReference"/>
        </w:rPr>
        <w:footnoteReference w:customMarkFollows="1" w:id="4"/>
        <w:t>*</w:t>
      </w:r>
      <w:r>
        <w:t xml:space="preserve"> – Vodice, prijevoz brodom i posjet Centru uz pratnju vodiča, grupe od 60 do 80 posjetitelja, MC nema direktnih troškova, prodaju i promociju preuzimaju lokalne agencije i brodari, ostvarivanje strateškog cilja o poticaju MSP i novog zapošljavanja</w:t>
      </w:r>
    </w:p>
    <w:p w:rsidR="008C6898" w:rsidRDefault="008C6898" w:rsidP="00E92AAA">
      <w:pPr>
        <w:pStyle w:val="Normal1"/>
        <w:numPr>
          <w:ilvl w:val="0"/>
          <w:numId w:val="5"/>
        </w:numPr>
        <w:ind w:hanging="360"/>
      </w:pPr>
      <w:r>
        <w:t>MC i hotelske kuće – uvrštavanje posjeta Centru u hotelske aranžmane koje se nude na tržištu ( obiteljski, kongresni, incentive turizam i sl. )</w:t>
      </w:r>
    </w:p>
    <w:p w:rsidR="008C6898" w:rsidRDefault="008C6898" w:rsidP="00E92AAA">
      <w:pPr>
        <w:pStyle w:val="Normal1"/>
        <w:numPr>
          <w:ilvl w:val="0"/>
          <w:numId w:val="5"/>
        </w:numPr>
        <w:ind w:hanging="360"/>
      </w:pPr>
      <w:r>
        <w:t>MC i turistički brodari – prijevoz s kopna do otoka, kopno-otok Prvić uz posjet Centru-kopno</w:t>
      </w:r>
    </w:p>
    <w:p w:rsidR="008C6898" w:rsidRDefault="008C6898" w:rsidP="00DF1389">
      <w:pPr>
        <w:pStyle w:val="Normal1"/>
        <w:numPr>
          <w:ilvl w:val="0"/>
          <w:numId w:val="5"/>
        </w:numPr>
        <w:ind w:hanging="360"/>
      </w:pPr>
      <w:r>
        <w:t xml:space="preserve">MC i agencije specijalizirane za obrazovne ustanove – osmisliti program integriranog dana školske nastave ili školske terenske nastave, </w:t>
      </w:r>
    </w:p>
    <w:p w:rsidR="008C6898" w:rsidRDefault="008C6898" w:rsidP="00DF1389">
      <w:pPr>
        <w:pStyle w:val="Normal1"/>
        <w:ind w:left="1056" w:firstLine="12"/>
      </w:pPr>
      <w:r>
        <w:t>- predstaviti ponudu MC školskim ustanovama i sličnim organizacijama putem inicijal</w:t>
      </w:r>
      <w:r w:rsidR="00E92AAA">
        <w:t>nog pisma s pozivom na suradnju</w:t>
      </w:r>
    </w:p>
    <w:p w:rsidR="008C6898" w:rsidRDefault="008C6898" w:rsidP="00170DAD">
      <w:pPr>
        <w:pStyle w:val="Normal1"/>
      </w:pPr>
    </w:p>
    <w:p w:rsidR="008C6898" w:rsidRDefault="008C6898" w:rsidP="00170DAD">
      <w:pPr>
        <w:pStyle w:val="Normal1"/>
        <w:ind w:firstLine="360"/>
      </w:pPr>
      <w:r>
        <w:t>3.   PROMOCIJA</w:t>
      </w:r>
    </w:p>
    <w:p w:rsidR="008C6898" w:rsidRDefault="008C6898">
      <w:pPr>
        <w:pStyle w:val="Normal1"/>
        <w:ind w:left="360"/>
      </w:pPr>
      <w:r>
        <w:t>nositelji: MC i sustav Turističke zajednice</w:t>
      </w:r>
    </w:p>
    <w:p w:rsidR="008C6898" w:rsidRDefault="008C6898" w:rsidP="00EA788A">
      <w:pPr>
        <w:pStyle w:val="Normal1"/>
        <w:ind w:left="708"/>
      </w:pPr>
      <w:r>
        <w:t xml:space="preserve">a) osmisliti zajednički promotivni program sa Turističkom zajednicom o promociji MC na značajnijim turističkim sajmovima, u promotivne materijale TZ-a </w:t>
      </w:r>
      <w:r w:rsidR="00F60935">
        <w:t>integrirati ponudu MC, predvidjeti</w:t>
      </w:r>
      <w:r>
        <w:t>i trošak</w:t>
      </w:r>
    </w:p>
    <w:p w:rsidR="008C6898" w:rsidRDefault="008C6898" w:rsidP="00EA788A">
      <w:pPr>
        <w:pStyle w:val="Normal1"/>
        <w:ind w:left="708"/>
      </w:pPr>
    </w:p>
    <w:p w:rsidR="008C6898" w:rsidRDefault="008C6898">
      <w:pPr>
        <w:pStyle w:val="Normal1"/>
        <w:ind w:left="708"/>
      </w:pPr>
      <w:r>
        <w:t>b) organizirati, u suradnji sa regionalnom Turističkom zajednicom, posjet turističkih  novinara otoku Prv</w:t>
      </w:r>
      <w:r w:rsidR="00F60935">
        <w:t xml:space="preserve">iću i Memorijalnom centru, </w:t>
      </w:r>
      <w:r>
        <w:t xml:space="preserve"> prijevoz i razgledavanje Centra, smještaj i prehrana, vrijeme posjeta: predsezona ili podsezona ovisno o interesu</w:t>
      </w:r>
    </w:p>
    <w:p w:rsidR="008C6898" w:rsidRDefault="008C6898">
      <w:pPr>
        <w:pStyle w:val="Normal1"/>
        <w:ind w:left="708"/>
      </w:pPr>
    </w:p>
    <w:p w:rsidR="008C6898" w:rsidRDefault="008C6898" w:rsidP="00E92AAA">
      <w:pPr>
        <w:pStyle w:val="Normal1"/>
        <w:ind w:left="708"/>
      </w:pPr>
      <w:r>
        <w:t>c) izrada promotivnog materijala - promotivni letak na 5 jezika: 1000 kom hrvatski, 1000 kom engleski, 1000 kom njemački, 500 kom francuski, 500 kom talijanski i 500 kom slov</w:t>
      </w:r>
      <w:r w:rsidR="00E92AAA">
        <w:t>enski jezik</w:t>
      </w:r>
    </w:p>
    <w:p w:rsidR="008C6898" w:rsidRDefault="008C6898" w:rsidP="00B0537E">
      <w:pPr>
        <w:pStyle w:val="Normal1"/>
      </w:pPr>
      <w:r>
        <w:tab/>
      </w:r>
    </w:p>
    <w:p w:rsidR="008C6898" w:rsidRDefault="008C6898">
      <w:pPr>
        <w:pStyle w:val="Normal1"/>
        <w:ind w:left="708"/>
      </w:pPr>
    </w:p>
    <w:p w:rsidR="008C6898" w:rsidRDefault="008C6898" w:rsidP="00E92AAA">
      <w:pPr>
        <w:pStyle w:val="Normal1"/>
        <w:ind w:left="708"/>
      </w:pPr>
      <w:r>
        <w:t xml:space="preserve">d) ažuriranje i održavanje web stranica MC </w:t>
      </w:r>
    </w:p>
    <w:p w:rsidR="008C6898" w:rsidRDefault="008C6898" w:rsidP="00E92AAA">
      <w:pPr>
        <w:pStyle w:val="Normal1"/>
        <w:ind w:left="708" w:firstLine="45"/>
      </w:pPr>
      <w:r>
        <w:t>postaviti link na internet stranice lokalne i županijske TZ, te na službene stranice Grada Vodica</w:t>
      </w:r>
    </w:p>
    <w:p w:rsidR="008C6898" w:rsidRDefault="008C6898">
      <w:pPr>
        <w:pStyle w:val="Normal1"/>
        <w:ind w:left="708"/>
      </w:pPr>
    </w:p>
    <w:p w:rsidR="008C6898" w:rsidRDefault="00E92AAA" w:rsidP="00E92AAA">
      <w:pPr>
        <w:pStyle w:val="Normal1"/>
        <w:ind w:left="708"/>
      </w:pPr>
      <w:r>
        <w:t>e</w:t>
      </w:r>
      <w:r w:rsidR="008C6898">
        <w:t xml:space="preserve">) posebnu pozornost posvetiti povezivanju sa turističkim i kulturnim internet portalima i najznačajnijim pretraživačima po broju posjećenosti stranica i temama koje </w:t>
      </w:r>
      <w:r>
        <w:t>obrađuju ( kultura i turizam )</w:t>
      </w:r>
    </w:p>
    <w:p w:rsidR="008C6898" w:rsidRDefault="008C6898">
      <w:pPr>
        <w:pStyle w:val="Normal1"/>
        <w:ind w:left="708"/>
      </w:pPr>
    </w:p>
    <w:p w:rsidR="008C6898" w:rsidRDefault="00E92AAA" w:rsidP="00252AE0">
      <w:pPr>
        <w:pStyle w:val="Normal1"/>
        <w:ind w:left="708"/>
      </w:pPr>
      <w:r>
        <w:t>f</w:t>
      </w:r>
      <w:r w:rsidR="008C6898">
        <w:t>) nabava promotivn</w:t>
      </w:r>
      <w:r>
        <w:t>og materijala za prodaju i suvenira sa certifikatom</w:t>
      </w:r>
    </w:p>
    <w:p w:rsidR="008C6898" w:rsidRDefault="008C6898">
      <w:pPr>
        <w:pStyle w:val="Normal1"/>
      </w:pPr>
    </w:p>
    <w:p w:rsidR="008C6898" w:rsidRDefault="008C6898" w:rsidP="00E92AAA">
      <w:pPr>
        <w:pStyle w:val="Normal1"/>
      </w:pPr>
    </w:p>
    <w:p w:rsidR="008C6898" w:rsidRDefault="00E92AAA" w:rsidP="00E92AAA">
      <w:pPr>
        <w:pStyle w:val="Normal1"/>
        <w:ind w:left="708"/>
      </w:pPr>
      <w:r>
        <w:t>g</w:t>
      </w:r>
      <w:r w:rsidR="008C6898">
        <w:t>) realizacija programa: likovno-edukativna radionica ''Machinae Novae'' za djecu predškolskog i školskog uzrasta u suradnji sa likovnom udrugom More iz Vodica koja već ima iskustva u provođenju</w:t>
      </w:r>
      <w:r>
        <w:t xml:space="preserve"> sličnih programa za djecu</w:t>
      </w:r>
    </w:p>
    <w:p w:rsidR="008C6898" w:rsidRDefault="008C6898" w:rsidP="00E92AAA">
      <w:pPr>
        <w:pStyle w:val="Normal1"/>
      </w:pPr>
    </w:p>
    <w:p w:rsidR="008C6898" w:rsidRDefault="008C6898">
      <w:pPr>
        <w:pStyle w:val="Normal1"/>
        <w:ind w:left="708"/>
      </w:pPr>
    </w:p>
    <w:p w:rsidR="008C6898" w:rsidRDefault="00E92AAA">
      <w:pPr>
        <w:pStyle w:val="Normal1"/>
        <w:ind w:left="708"/>
      </w:pPr>
      <w:r>
        <w:t>h</w:t>
      </w:r>
      <w:r w:rsidR="008C6898">
        <w:t>) o</w:t>
      </w:r>
      <w:r>
        <w:t>bilježavanje Noći muzeja</w:t>
      </w:r>
    </w:p>
    <w:p w:rsidR="008C6898" w:rsidRDefault="008C6898">
      <w:pPr>
        <w:pStyle w:val="Normal1"/>
        <w:ind w:left="708"/>
      </w:pPr>
    </w:p>
    <w:p w:rsidR="008C6898" w:rsidRDefault="008C6898">
      <w:pPr>
        <w:pStyle w:val="Normal1"/>
        <w:ind w:left="708"/>
      </w:pPr>
      <w:r>
        <w:t>k) organizirati predavanja ili radionice na temu ''Održivi raz</w:t>
      </w:r>
      <w:r w:rsidR="00F60935">
        <w:t>voja otoka i turizma'', ''Uprav</w:t>
      </w:r>
      <w:r>
        <w:t>lj</w:t>
      </w:r>
      <w:r w:rsidR="00F60935">
        <w:t>a</w:t>
      </w:r>
      <w:r>
        <w:t>nje destinacijskim turizmom'' ili ''Kulturni turizam'' i sl., sa stručnim predavačima i uz medijsko oglašavanje, u suradnji sa Turističkom zajednicom, turističkim djelatnicima i drugim zainteresiranim dionicima, pre</w:t>
      </w:r>
      <w:r w:rsidR="00E92AAA">
        <w:t>d</w:t>
      </w:r>
      <w:r w:rsidR="00F60935">
        <w:t>vidjeti</w:t>
      </w:r>
      <w:r w:rsidR="00E92AAA">
        <w:t xml:space="preserve"> trošak</w:t>
      </w:r>
    </w:p>
    <w:p w:rsidR="008C6898" w:rsidRDefault="008C6898">
      <w:pPr>
        <w:pStyle w:val="Normal1"/>
        <w:ind w:left="708"/>
      </w:pPr>
      <w:r>
        <w:t xml:space="preserve">-  ciljano usmjeriti diskusiju i kroz radionice s dionicima facilitirati izradu kvalitetnog Plana za razvoj otoka Prvića   </w:t>
      </w:r>
    </w:p>
    <w:p w:rsidR="008C6898" w:rsidRDefault="008C6898">
      <w:pPr>
        <w:pStyle w:val="Normal1"/>
        <w:ind w:left="708"/>
      </w:pPr>
    </w:p>
    <w:p w:rsidR="008C6898" w:rsidRDefault="008C6898" w:rsidP="00F60935">
      <w:pPr>
        <w:pStyle w:val="Normal1"/>
        <w:ind w:left="708"/>
      </w:pPr>
      <w:r>
        <w:t xml:space="preserve">l) realizirati program ''Dani Fausta Vrančića'', zamišljen kao manifestacija u kojoj je prvi dan posvećen stvaralaštvu Fausta Vrančića sa prikazima iz njegova života i djelovanja, a drugi dan </w:t>
      </w:r>
      <w:r w:rsidR="00F60935">
        <w:t>je namijenjen ''pučkom slavlju''</w:t>
      </w:r>
    </w:p>
    <w:p w:rsidR="00F60935" w:rsidRDefault="00F60935" w:rsidP="00F60935">
      <w:pPr>
        <w:pStyle w:val="Normal1"/>
        <w:ind w:left="708"/>
      </w:pPr>
    </w:p>
    <w:p w:rsidR="00F60935" w:rsidRDefault="00F60935" w:rsidP="00F60935">
      <w:pPr>
        <w:pStyle w:val="Normal1"/>
        <w:ind w:left="708"/>
      </w:pPr>
    </w:p>
    <w:p w:rsidR="008C6898" w:rsidRDefault="008C6898" w:rsidP="00170DAD">
      <w:pPr>
        <w:pStyle w:val="Normal1"/>
        <w:numPr>
          <w:ilvl w:val="0"/>
          <w:numId w:val="9"/>
        </w:numPr>
      </w:pPr>
      <w:r>
        <w:t>CIJENA</w:t>
      </w:r>
    </w:p>
    <w:p w:rsidR="008C6898" w:rsidRDefault="00F60935" w:rsidP="00170DAD">
      <w:pPr>
        <w:pStyle w:val="Normal1"/>
        <w:ind w:left="810"/>
      </w:pPr>
      <w:r>
        <w:lastRenderedPageBreak/>
        <w:t>C</w:t>
      </w:r>
      <w:r w:rsidR="008C6898">
        <w:t>ijenu treba formirati prema definiranju ciljnih tržišnih segmenata i nj</w:t>
      </w:r>
      <w:r>
        <w:t>i</w:t>
      </w:r>
      <w:r w:rsidR="008C6898">
        <w:t>hovim karakteristikama:</w:t>
      </w:r>
    </w:p>
    <w:p w:rsidR="008C6898" w:rsidRDefault="008C6898" w:rsidP="00170DAD">
      <w:pPr>
        <w:pStyle w:val="Normal1"/>
        <w:ind w:left="810"/>
      </w:pPr>
    </w:p>
    <w:tbl>
      <w:tblPr>
        <w:tblW w:w="0" w:type="auto"/>
        <w:tblInd w:w="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250"/>
        <w:gridCol w:w="2659"/>
        <w:gridCol w:w="3937"/>
      </w:tblGrid>
      <w:tr w:rsidR="008C6898" w:rsidTr="000C769F">
        <w:trPr>
          <w:trHeight w:val="362"/>
        </w:trPr>
        <w:tc>
          <w:tcPr>
            <w:tcW w:w="530" w:type="dxa"/>
            <w:tcBorders>
              <w:top w:val="double" w:sz="6" w:space="0" w:color="000000"/>
            </w:tcBorders>
            <w:shd w:val="clear" w:color="auto" w:fill="D9D9D9"/>
          </w:tcPr>
          <w:p w:rsidR="008C6898" w:rsidRPr="00BD6FF2" w:rsidRDefault="008C6898" w:rsidP="00BD6FF2">
            <w:pPr>
              <w:pStyle w:val="Normal1"/>
              <w:jc w:val="center"/>
              <w:rPr>
                <w:caps/>
              </w:rPr>
            </w:pPr>
            <w:r w:rsidRPr="00BD6FF2">
              <w:rPr>
                <w:caps/>
              </w:rPr>
              <w:t>TRŽIŠNI SEGMENTI</w:t>
            </w:r>
          </w:p>
        </w:tc>
        <w:tc>
          <w:tcPr>
            <w:tcW w:w="2659" w:type="dxa"/>
            <w:tcBorders>
              <w:top w:val="double" w:sz="6" w:space="0" w:color="000000"/>
            </w:tcBorders>
            <w:shd w:val="clear" w:color="auto" w:fill="D9D9D9"/>
          </w:tcPr>
          <w:p w:rsidR="008C6898" w:rsidRPr="00BD6FF2" w:rsidRDefault="008C6898" w:rsidP="00BD6FF2">
            <w:pPr>
              <w:pStyle w:val="Normal1"/>
              <w:jc w:val="center"/>
              <w:rPr>
                <w:caps/>
              </w:rPr>
            </w:pPr>
            <w:r w:rsidRPr="00BD6FF2">
              <w:rPr>
                <w:caps/>
              </w:rPr>
              <w:t>KARKATERISTIKE</w:t>
            </w:r>
          </w:p>
        </w:tc>
        <w:tc>
          <w:tcPr>
            <w:tcW w:w="3937" w:type="dxa"/>
            <w:tcBorders>
              <w:top w:val="double" w:sz="6" w:space="0" w:color="000000"/>
            </w:tcBorders>
            <w:shd w:val="clear" w:color="auto" w:fill="D9D9D9"/>
          </w:tcPr>
          <w:p w:rsidR="008C6898" w:rsidRPr="00BD6FF2" w:rsidRDefault="008C6898" w:rsidP="00BD6FF2">
            <w:pPr>
              <w:pStyle w:val="Normal1"/>
              <w:tabs>
                <w:tab w:val="center" w:pos="1860"/>
              </w:tabs>
              <w:rPr>
                <w:caps/>
              </w:rPr>
            </w:pPr>
            <w:r w:rsidRPr="00BD6FF2">
              <w:rPr>
                <w:caps/>
              </w:rPr>
              <w:tab/>
              <w:t>CIJENA</w:t>
            </w:r>
          </w:p>
        </w:tc>
      </w:tr>
      <w:tr w:rsidR="008C6898" w:rsidTr="000C769F">
        <w:trPr>
          <w:trHeight w:val="346"/>
        </w:trPr>
        <w:tc>
          <w:tcPr>
            <w:tcW w:w="530" w:type="dxa"/>
          </w:tcPr>
          <w:p w:rsidR="008C6898" w:rsidRDefault="008C6898" w:rsidP="00BD6FF2">
            <w:pPr>
              <w:pStyle w:val="Normal1"/>
              <w:jc w:val="center"/>
            </w:pPr>
            <w:r>
              <w:t>obitelji s djecom</w:t>
            </w:r>
          </w:p>
        </w:tc>
        <w:tc>
          <w:tcPr>
            <w:tcW w:w="2659" w:type="dxa"/>
          </w:tcPr>
          <w:p w:rsidR="008C6898" w:rsidRPr="00BD6FF2" w:rsidRDefault="008C6898" w:rsidP="00BD6FF2">
            <w:pPr>
              <w:pStyle w:val="Normal1"/>
              <w:jc w:val="center"/>
              <w:rPr>
                <w:sz w:val="20"/>
                <w:szCs w:val="20"/>
              </w:rPr>
            </w:pPr>
            <w:r w:rsidRPr="00BD6FF2">
              <w:rPr>
                <w:sz w:val="20"/>
                <w:szCs w:val="20"/>
              </w:rPr>
              <w:t>putuju ljeti</w:t>
            </w:r>
          </w:p>
          <w:p w:rsidR="008C6898" w:rsidRPr="00BD6FF2" w:rsidRDefault="008C6898" w:rsidP="00BD6FF2">
            <w:pPr>
              <w:pStyle w:val="Normal1"/>
              <w:jc w:val="center"/>
              <w:rPr>
                <w:sz w:val="20"/>
                <w:szCs w:val="20"/>
              </w:rPr>
            </w:pPr>
            <w:r w:rsidRPr="00BD6FF2">
              <w:rPr>
                <w:sz w:val="20"/>
                <w:szCs w:val="20"/>
              </w:rPr>
              <w:t>cjenovno osjetljivi</w:t>
            </w:r>
          </w:p>
          <w:p w:rsidR="008C6898" w:rsidRDefault="008C6898" w:rsidP="00BD6FF2">
            <w:pPr>
              <w:pStyle w:val="Normal1"/>
              <w:jc w:val="center"/>
            </w:pPr>
            <w:r w:rsidRPr="00BD6FF2">
              <w:rPr>
                <w:sz w:val="20"/>
                <w:szCs w:val="20"/>
              </w:rPr>
              <w:t>fokusirani na djecu</w:t>
            </w:r>
          </w:p>
        </w:tc>
        <w:tc>
          <w:tcPr>
            <w:tcW w:w="3937" w:type="dxa"/>
          </w:tcPr>
          <w:p w:rsidR="008C6898" w:rsidRPr="00BD6FF2" w:rsidRDefault="008C6898" w:rsidP="00BD6FF2">
            <w:pPr>
              <w:pStyle w:val="Normal1"/>
              <w:jc w:val="center"/>
              <w:rPr>
                <w:sz w:val="20"/>
                <w:szCs w:val="20"/>
              </w:rPr>
            </w:pPr>
            <w:r w:rsidRPr="00BD6FF2">
              <w:rPr>
                <w:sz w:val="20"/>
                <w:szCs w:val="20"/>
              </w:rPr>
              <w:t>obiteljska ulaznica: roditelji i dvoje djece do 16godina = 60 kn</w:t>
            </w:r>
          </w:p>
        </w:tc>
      </w:tr>
      <w:tr w:rsidR="008C6898" w:rsidTr="000C769F">
        <w:trPr>
          <w:trHeight w:val="362"/>
        </w:trPr>
        <w:tc>
          <w:tcPr>
            <w:tcW w:w="530" w:type="dxa"/>
          </w:tcPr>
          <w:p w:rsidR="008C6898" w:rsidRDefault="008C6898" w:rsidP="00BD6FF2">
            <w:pPr>
              <w:pStyle w:val="Normal1"/>
              <w:jc w:val="center"/>
            </w:pPr>
            <w:r>
              <w:t>mladi</w:t>
            </w:r>
          </w:p>
          <w:p w:rsidR="008C6898" w:rsidRDefault="008C6898" w:rsidP="00BD6FF2">
            <w:pPr>
              <w:pStyle w:val="Normal1"/>
              <w:jc w:val="center"/>
            </w:pPr>
            <w:r>
              <w:t xml:space="preserve"> ( 18 – 24 )</w:t>
            </w:r>
          </w:p>
        </w:tc>
        <w:tc>
          <w:tcPr>
            <w:tcW w:w="2659" w:type="dxa"/>
          </w:tcPr>
          <w:p w:rsidR="008C6898" w:rsidRPr="00BD6FF2" w:rsidRDefault="008C6898" w:rsidP="00BD6FF2">
            <w:pPr>
              <w:pStyle w:val="Normal1"/>
              <w:jc w:val="center"/>
              <w:rPr>
                <w:sz w:val="20"/>
                <w:szCs w:val="20"/>
              </w:rPr>
            </w:pPr>
            <w:r w:rsidRPr="00BD6FF2">
              <w:rPr>
                <w:sz w:val="20"/>
                <w:szCs w:val="20"/>
              </w:rPr>
              <w:t>putuju ljeti</w:t>
            </w:r>
          </w:p>
          <w:p w:rsidR="008C6898" w:rsidRPr="00BD6FF2" w:rsidRDefault="008C6898" w:rsidP="00BD6FF2">
            <w:pPr>
              <w:pStyle w:val="Normal1"/>
              <w:jc w:val="center"/>
              <w:rPr>
                <w:sz w:val="20"/>
                <w:szCs w:val="20"/>
              </w:rPr>
            </w:pPr>
            <w:r w:rsidRPr="00BD6FF2">
              <w:rPr>
                <w:sz w:val="20"/>
                <w:szCs w:val="20"/>
              </w:rPr>
              <w:t>cjenovno osjetljivi</w:t>
            </w:r>
          </w:p>
          <w:p w:rsidR="008C6898" w:rsidRPr="00BD6FF2" w:rsidRDefault="008C6898" w:rsidP="00BD6FF2">
            <w:pPr>
              <w:pStyle w:val="Normal1"/>
              <w:jc w:val="center"/>
              <w:rPr>
                <w:sz w:val="20"/>
                <w:szCs w:val="20"/>
              </w:rPr>
            </w:pPr>
            <w:r w:rsidRPr="00BD6FF2">
              <w:rPr>
                <w:sz w:val="20"/>
                <w:szCs w:val="20"/>
              </w:rPr>
              <w:t xml:space="preserve">mobilniji </w:t>
            </w:r>
          </w:p>
          <w:p w:rsidR="008C6898" w:rsidRPr="00BD6FF2" w:rsidRDefault="008C6898" w:rsidP="00BD6FF2">
            <w:pPr>
              <w:pStyle w:val="Normal1"/>
              <w:jc w:val="center"/>
              <w:rPr>
                <w:sz w:val="20"/>
                <w:szCs w:val="20"/>
              </w:rPr>
            </w:pPr>
            <w:r w:rsidRPr="00BD6FF2">
              <w:rPr>
                <w:sz w:val="20"/>
                <w:szCs w:val="20"/>
              </w:rPr>
              <w:t>spremni na ''akciju''</w:t>
            </w:r>
          </w:p>
        </w:tc>
        <w:tc>
          <w:tcPr>
            <w:tcW w:w="3937" w:type="dxa"/>
          </w:tcPr>
          <w:p w:rsidR="008C6898" w:rsidRPr="00BD6FF2" w:rsidRDefault="008C6898" w:rsidP="00BD6FF2">
            <w:pPr>
              <w:pStyle w:val="Normal1"/>
              <w:jc w:val="center"/>
              <w:rPr>
                <w:sz w:val="20"/>
                <w:szCs w:val="20"/>
              </w:rPr>
            </w:pPr>
            <w:r w:rsidRPr="00BD6FF2">
              <w:rPr>
                <w:sz w:val="20"/>
                <w:szCs w:val="20"/>
              </w:rPr>
              <w:t>studenti: 15 kn</w:t>
            </w:r>
          </w:p>
          <w:p w:rsidR="008C6898" w:rsidRPr="00BD6FF2" w:rsidRDefault="008C6898" w:rsidP="00BD6FF2">
            <w:pPr>
              <w:pStyle w:val="Normal1"/>
              <w:jc w:val="center"/>
              <w:rPr>
                <w:sz w:val="20"/>
                <w:szCs w:val="20"/>
              </w:rPr>
            </w:pPr>
            <w:r w:rsidRPr="00BD6FF2">
              <w:rPr>
                <w:sz w:val="20"/>
                <w:szCs w:val="20"/>
              </w:rPr>
              <w:t>ostali: 30 kn</w:t>
            </w:r>
          </w:p>
          <w:p w:rsidR="008C6898" w:rsidRPr="00BD6FF2" w:rsidRDefault="008C6898" w:rsidP="00BD6FF2">
            <w:pPr>
              <w:pStyle w:val="Normal1"/>
              <w:jc w:val="center"/>
              <w:rPr>
                <w:sz w:val="20"/>
                <w:szCs w:val="20"/>
              </w:rPr>
            </w:pPr>
            <w:r w:rsidRPr="00BD6FF2">
              <w:rPr>
                <w:sz w:val="20"/>
                <w:szCs w:val="20"/>
              </w:rPr>
              <w:t>popust na grupe od 20 osoba 10 %</w:t>
            </w:r>
          </w:p>
        </w:tc>
      </w:tr>
      <w:tr w:rsidR="008C6898" w:rsidTr="000C769F">
        <w:trPr>
          <w:trHeight w:val="346"/>
        </w:trPr>
        <w:tc>
          <w:tcPr>
            <w:tcW w:w="530" w:type="dxa"/>
          </w:tcPr>
          <w:p w:rsidR="008C6898" w:rsidRDefault="008C6898" w:rsidP="00BD6FF2">
            <w:pPr>
              <w:pStyle w:val="Normal1"/>
              <w:jc w:val="center"/>
            </w:pPr>
            <w:r>
              <w:t>mladi parovi</w:t>
            </w:r>
          </w:p>
          <w:p w:rsidR="008C6898" w:rsidRDefault="008C6898" w:rsidP="00BD6FF2">
            <w:pPr>
              <w:pStyle w:val="Normal1"/>
              <w:jc w:val="center"/>
            </w:pPr>
            <w:r>
              <w:t>( 25 – 35 )</w:t>
            </w:r>
          </w:p>
        </w:tc>
        <w:tc>
          <w:tcPr>
            <w:tcW w:w="2659" w:type="dxa"/>
          </w:tcPr>
          <w:p w:rsidR="008C6898" w:rsidRPr="00BD6FF2" w:rsidRDefault="008C6898" w:rsidP="00BD6FF2">
            <w:pPr>
              <w:pStyle w:val="Normal1"/>
              <w:jc w:val="center"/>
              <w:rPr>
                <w:sz w:val="20"/>
                <w:szCs w:val="20"/>
              </w:rPr>
            </w:pPr>
            <w:r w:rsidRPr="00BD6FF2">
              <w:rPr>
                <w:sz w:val="20"/>
                <w:szCs w:val="20"/>
              </w:rPr>
              <w:t>putuju cijele godine</w:t>
            </w:r>
          </w:p>
          <w:p w:rsidR="008C6898" w:rsidRPr="00BD6FF2" w:rsidRDefault="008C6898" w:rsidP="00BD6FF2">
            <w:pPr>
              <w:pStyle w:val="Normal1"/>
              <w:jc w:val="center"/>
              <w:rPr>
                <w:sz w:val="20"/>
                <w:szCs w:val="20"/>
              </w:rPr>
            </w:pPr>
            <w:r w:rsidRPr="00BD6FF2">
              <w:rPr>
                <w:sz w:val="20"/>
                <w:szCs w:val="20"/>
              </w:rPr>
              <w:t>planirani godišnji odmor</w:t>
            </w:r>
          </w:p>
          <w:p w:rsidR="008C6898" w:rsidRPr="00BD6FF2" w:rsidRDefault="008C6898" w:rsidP="00BD6FF2">
            <w:pPr>
              <w:pStyle w:val="Normal1"/>
              <w:jc w:val="center"/>
              <w:rPr>
                <w:sz w:val="20"/>
                <w:szCs w:val="20"/>
              </w:rPr>
            </w:pPr>
            <w:r w:rsidRPr="00BD6FF2">
              <w:rPr>
                <w:sz w:val="20"/>
                <w:szCs w:val="20"/>
              </w:rPr>
              <w:t>platežno sposobniji</w:t>
            </w:r>
          </w:p>
          <w:p w:rsidR="008C6898" w:rsidRPr="00BD6FF2" w:rsidRDefault="008C6898" w:rsidP="00BD6FF2">
            <w:pPr>
              <w:pStyle w:val="Normal1"/>
              <w:jc w:val="center"/>
              <w:rPr>
                <w:sz w:val="20"/>
                <w:szCs w:val="20"/>
              </w:rPr>
            </w:pPr>
            <w:r w:rsidRPr="00BD6FF2">
              <w:rPr>
                <w:sz w:val="20"/>
                <w:szCs w:val="20"/>
              </w:rPr>
              <w:t>žele se nagraditi</w:t>
            </w:r>
          </w:p>
        </w:tc>
        <w:tc>
          <w:tcPr>
            <w:tcW w:w="3937" w:type="dxa"/>
          </w:tcPr>
          <w:p w:rsidR="008C6898" w:rsidRPr="00BD6FF2" w:rsidRDefault="008C6898" w:rsidP="00BD6FF2">
            <w:pPr>
              <w:pStyle w:val="Normal1"/>
              <w:jc w:val="center"/>
              <w:rPr>
                <w:sz w:val="20"/>
                <w:szCs w:val="20"/>
              </w:rPr>
            </w:pPr>
          </w:p>
          <w:p w:rsidR="008C6898" w:rsidRPr="00BD6FF2" w:rsidRDefault="00F60935" w:rsidP="00BD6FF2">
            <w:pPr>
              <w:pStyle w:val="Normal1"/>
              <w:jc w:val="center"/>
              <w:rPr>
                <w:sz w:val="20"/>
                <w:szCs w:val="20"/>
              </w:rPr>
            </w:pPr>
            <w:r>
              <w:rPr>
                <w:sz w:val="20"/>
                <w:szCs w:val="20"/>
              </w:rPr>
              <w:t>cijena ulaz</w:t>
            </w:r>
            <w:r w:rsidR="008C6898" w:rsidRPr="00BD6FF2">
              <w:rPr>
                <w:sz w:val="20"/>
                <w:szCs w:val="20"/>
              </w:rPr>
              <w:t>nice: 30 kn</w:t>
            </w:r>
          </w:p>
          <w:p w:rsidR="008C6898" w:rsidRPr="00BD6FF2" w:rsidRDefault="008C6898" w:rsidP="00BD6FF2">
            <w:pPr>
              <w:pStyle w:val="Normal1"/>
              <w:jc w:val="center"/>
              <w:rPr>
                <w:sz w:val="20"/>
                <w:szCs w:val="20"/>
              </w:rPr>
            </w:pPr>
            <w:r w:rsidRPr="00BD6FF2">
              <w:rPr>
                <w:sz w:val="20"/>
                <w:szCs w:val="20"/>
              </w:rPr>
              <w:t>popust na grupe od 20 osoba 10%</w:t>
            </w:r>
          </w:p>
        </w:tc>
      </w:tr>
      <w:tr w:rsidR="008C6898" w:rsidTr="000C769F">
        <w:trPr>
          <w:trHeight w:val="378"/>
        </w:trPr>
        <w:tc>
          <w:tcPr>
            <w:tcW w:w="530" w:type="dxa"/>
          </w:tcPr>
          <w:p w:rsidR="008C6898" w:rsidRDefault="008C6898" w:rsidP="00BD6FF2">
            <w:pPr>
              <w:pStyle w:val="Normal1"/>
              <w:jc w:val="center"/>
            </w:pPr>
            <w:r>
              <w:t>''zrela'' dob</w:t>
            </w:r>
          </w:p>
          <w:p w:rsidR="008C6898" w:rsidRDefault="008C6898" w:rsidP="00BD6FF2">
            <w:pPr>
              <w:pStyle w:val="Normal1"/>
              <w:jc w:val="center"/>
            </w:pPr>
            <w:r>
              <w:t>( 50 – 65 )</w:t>
            </w:r>
          </w:p>
        </w:tc>
        <w:tc>
          <w:tcPr>
            <w:tcW w:w="2659" w:type="dxa"/>
          </w:tcPr>
          <w:p w:rsidR="008C6898" w:rsidRPr="00BD6FF2" w:rsidRDefault="008C6898" w:rsidP="00BD6FF2">
            <w:pPr>
              <w:pStyle w:val="Normal1"/>
              <w:jc w:val="center"/>
              <w:rPr>
                <w:sz w:val="20"/>
                <w:szCs w:val="20"/>
              </w:rPr>
            </w:pPr>
            <w:r w:rsidRPr="00BD6FF2">
              <w:rPr>
                <w:sz w:val="20"/>
                <w:szCs w:val="20"/>
              </w:rPr>
              <w:t>putuju van sezone</w:t>
            </w:r>
          </w:p>
          <w:p w:rsidR="008C6898" w:rsidRPr="00BD6FF2" w:rsidRDefault="008C6898" w:rsidP="00BD6FF2">
            <w:pPr>
              <w:pStyle w:val="Normal1"/>
              <w:jc w:val="center"/>
              <w:rPr>
                <w:sz w:val="20"/>
                <w:szCs w:val="20"/>
              </w:rPr>
            </w:pPr>
            <w:r w:rsidRPr="00BD6FF2">
              <w:rPr>
                <w:sz w:val="20"/>
                <w:szCs w:val="20"/>
              </w:rPr>
              <w:t>cijene udobnost i sigurnost</w:t>
            </w:r>
          </w:p>
          <w:p w:rsidR="008C6898" w:rsidRPr="00BD6FF2" w:rsidRDefault="008C6898" w:rsidP="00BD6FF2">
            <w:pPr>
              <w:pStyle w:val="Normal1"/>
              <w:jc w:val="center"/>
              <w:rPr>
                <w:sz w:val="20"/>
                <w:szCs w:val="20"/>
              </w:rPr>
            </w:pPr>
            <w:r w:rsidRPr="00BD6FF2">
              <w:rPr>
                <w:sz w:val="20"/>
                <w:szCs w:val="20"/>
              </w:rPr>
              <w:t>platežno sposobni</w:t>
            </w:r>
          </w:p>
          <w:p w:rsidR="008C6898" w:rsidRPr="00BD6FF2" w:rsidRDefault="008C6898" w:rsidP="00BD6FF2">
            <w:pPr>
              <w:pStyle w:val="Normal1"/>
              <w:jc w:val="center"/>
              <w:rPr>
                <w:sz w:val="20"/>
                <w:szCs w:val="20"/>
              </w:rPr>
            </w:pPr>
            <w:r w:rsidRPr="00BD6FF2">
              <w:rPr>
                <w:sz w:val="20"/>
                <w:szCs w:val="20"/>
              </w:rPr>
              <w:t>žele si ugoditi</w:t>
            </w:r>
          </w:p>
        </w:tc>
        <w:tc>
          <w:tcPr>
            <w:tcW w:w="3937" w:type="dxa"/>
          </w:tcPr>
          <w:p w:rsidR="008C6898" w:rsidRPr="00BD6FF2" w:rsidRDefault="008C6898" w:rsidP="00BD6FF2">
            <w:pPr>
              <w:pStyle w:val="Normal1"/>
              <w:jc w:val="center"/>
              <w:rPr>
                <w:sz w:val="20"/>
                <w:szCs w:val="20"/>
              </w:rPr>
            </w:pPr>
          </w:p>
          <w:p w:rsidR="008C6898" w:rsidRPr="00BD6FF2" w:rsidRDefault="008C6898" w:rsidP="00BD6FF2">
            <w:pPr>
              <w:pStyle w:val="Normal1"/>
              <w:tabs>
                <w:tab w:val="center" w:pos="1860"/>
                <w:tab w:val="right" w:pos="3721"/>
              </w:tabs>
              <w:rPr>
                <w:sz w:val="20"/>
                <w:szCs w:val="20"/>
              </w:rPr>
            </w:pPr>
            <w:r w:rsidRPr="00BD6FF2">
              <w:rPr>
                <w:sz w:val="20"/>
                <w:szCs w:val="20"/>
              </w:rPr>
              <w:tab/>
              <w:t>cijena ulaznice: 30 kn</w:t>
            </w:r>
          </w:p>
          <w:p w:rsidR="008C6898" w:rsidRPr="00BD6FF2" w:rsidRDefault="008C6898" w:rsidP="00BD6FF2">
            <w:pPr>
              <w:pStyle w:val="Normal1"/>
              <w:tabs>
                <w:tab w:val="center" w:pos="1860"/>
                <w:tab w:val="right" w:pos="3721"/>
              </w:tabs>
              <w:rPr>
                <w:sz w:val="20"/>
                <w:szCs w:val="20"/>
              </w:rPr>
            </w:pPr>
            <w:r w:rsidRPr="00BD6FF2">
              <w:rPr>
                <w:sz w:val="20"/>
                <w:szCs w:val="20"/>
              </w:rPr>
              <w:t xml:space="preserve">         popust na grupe od 20 osoba 10 %</w:t>
            </w:r>
          </w:p>
          <w:p w:rsidR="008C6898" w:rsidRPr="00BD6FF2" w:rsidRDefault="008C6898" w:rsidP="00BD6FF2">
            <w:pPr>
              <w:pStyle w:val="Normal1"/>
              <w:tabs>
                <w:tab w:val="center" w:pos="1860"/>
                <w:tab w:val="right" w:pos="3721"/>
              </w:tabs>
              <w:rPr>
                <w:sz w:val="20"/>
                <w:szCs w:val="20"/>
              </w:rPr>
            </w:pPr>
            <w:r w:rsidRPr="00BD6FF2">
              <w:rPr>
                <w:sz w:val="20"/>
                <w:szCs w:val="20"/>
              </w:rPr>
              <w:tab/>
            </w:r>
          </w:p>
        </w:tc>
      </w:tr>
      <w:tr w:rsidR="008C6898" w:rsidTr="000C769F">
        <w:trPr>
          <w:trHeight w:val="378"/>
        </w:trPr>
        <w:tc>
          <w:tcPr>
            <w:tcW w:w="530" w:type="dxa"/>
            <w:tcBorders>
              <w:bottom w:val="double" w:sz="6" w:space="0" w:color="000000"/>
            </w:tcBorders>
          </w:tcPr>
          <w:p w:rsidR="008C6898" w:rsidRDefault="008C6898" w:rsidP="00BD6FF2">
            <w:pPr>
              <w:pStyle w:val="Normal1"/>
              <w:jc w:val="center"/>
            </w:pPr>
            <w:r>
              <w:t>treća dob</w:t>
            </w:r>
          </w:p>
          <w:p w:rsidR="008C6898" w:rsidRDefault="008C6898" w:rsidP="00BD6FF2">
            <w:pPr>
              <w:pStyle w:val="Normal1"/>
              <w:jc w:val="center"/>
            </w:pPr>
            <w:r>
              <w:t>( 65 + )</w:t>
            </w:r>
          </w:p>
          <w:p w:rsidR="008C6898" w:rsidRDefault="008C6898" w:rsidP="00BD6FF2">
            <w:pPr>
              <w:pStyle w:val="Normal1"/>
              <w:jc w:val="center"/>
            </w:pPr>
          </w:p>
        </w:tc>
        <w:tc>
          <w:tcPr>
            <w:tcW w:w="2659" w:type="dxa"/>
            <w:tcBorders>
              <w:bottom w:val="double" w:sz="6" w:space="0" w:color="000000"/>
            </w:tcBorders>
          </w:tcPr>
          <w:p w:rsidR="008C6898" w:rsidRPr="00BD6FF2" w:rsidRDefault="008C6898" w:rsidP="00BD6FF2">
            <w:pPr>
              <w:pStyle w:val="Normal1"/>
              <w:jc w:val="center"/>
              <w:rPr>
                <w:sz w:val="20"/>
                <w:szCs w:val="20"/>
              </w:rPr>
            </w:pPr>
            <w:r w:rsidRPr="00BD6FF2">
              <w:rPr>
                <w:sz w:val="20"/>
                <w:szCs w:val="20"/>
              </w:rPr>
              <w:t>putuju van sezone</w:t>
            </w:r>
          </w:p>
          <w:p w:rsidR="008C6898" w:rsidRPr="00BD6FF2" w:rsidRDefault="008C6898" w:rsidP="00BD6FF2">
            <w:pPr>
              <w:pStyle w:val="Normal1"/>
              <w:jc w:val="center"/>
              <w:rPr>
                <w:sz w:val="20"/>
                <w:szCs w:val="20"/>
              </w:rPr>
            </w:pPr>
            <w:r w:rsidRPr="00BD6FF2">
              <w:rPr>
                <w:sz w:val="20"/>
                <w:szCs w:val="20"/>
              </w:rPr>
              <w:t>cjenovno osjetljivi</w:t>
            </w:r>
          </w:p>
          <w:p w:rsidR="008C6898" w:rsidRPr="00BD6FF2" w:rsidRDefault="008C6898" w:rsidP="00BD6FF2">
            <w:pPr>
              <w:pStyle w:val="Normal1"/>
              <w:jc w:val="center"/>
              <w:rPr>
                <w:sz w:val="20"/>
                <w:szCs w:val="20"/>
              </w:rPr>
            </w:pPr>
            <w:r w:rsidRPr="00BD6FF2">
              <w:rPr>
                <w:sz w:val="20"/>
                <w:szCs w:val="20"/>
              </w:rPr>
              <w:t>preferiraju hotelski smještaj</w:t>
            </w:r>
          </w:p>
          <w:p w:rsidR="008C6898" w:rsidRPr="00BD6FF2" w:rsidRDefault="008C6898" w:rsidP="00BD6FF2">
            <w:pPr>
              <w:pStyle w:val="Normal1"/>
              <w:jc w:val="center"/>
              <w:rPr>
                <w:sz w:val="20"/>
                <w:szCs w:val="20"/>
              </w:rPr>
            </w:pPr>
            <w:r w:rsidRPr="00BD6FF2">
              <w:rPr>
                <w:sz w:val="20"/>
                <w:szCs w:val="20"/>
              </w:rPr>
              <w:t>cijene udobnost i zdravstvenu skrb</w:t>
            </w:r>
          </w:p>
        </w:tc>
        <w:tc>
          <w:tcPr>
            <w:tcW w:w="3937" w:type="dxa"/>
            <w:tcBorders>
              <w:bottom w:val="double" w:sz="6" w:space="0" w:color="000000"/>
            </w:tcBorders>
          </w:tcPr>
          <w:p w:rsidR="008C6898" w:rsidRPr="00BD6FF2" w:rsidRDefault="008C6898" w:rsidP="00BD6FF2">
            <w:pPr>
              <w:pStyle w:val="Normal1"/>
              <w:jc w:val="center"/>
              <w:rPr>
                <w:sz w:val="20"/>
                <w:szCs w:val="20"/>
              </w:rPr>
            </w:pPr>
          </w:p>
          <w:p w:rsidR="008C6898" w:rsidRPr="00BD6FF2" w:rsidRDefault="008C6898" w:rsidP="00BD6FF2">
            <w:pPr>
              <w:pStyle w:val="Normal1"/>
              <w:jc w:val="center"/>
              <w:rPr>
                <w:sz w:val="20"/>
                <w:szCs w:val="20"/>
              </w:rPr>
            </w:pPr>
            <w:r w:rsidRPr="00BD6FF2">
              <w:rPr>
                <w:sz w:val="20"/>
                <w:szCs w:val="20"/>
              </w:rPr>
              <w:t>cijena ulaznice: 15 kn</w:t>
            </w:r>
          </w:p>
          <w:p w:rsidR="008C6898" w:rsidRPr="00BD6FF2" w:rsidRDefault="008C6898" w:rsidP="00BD6FF2">
            <w:pPr>
              <w:pStyle w:val="Normal1"/>
              <w:jc w:val="center"/>
              <w:rPr>
                <w:sz w:val="20"/>
                <w:szCs w:val="20"/>
              </w:rPr>
            </w:pPr>
          </w:p>
        </w:tc>
      </w:tr>
    </w:tbl>
    <w:p w:rsidR="008C6898" w:rsidRDefault="008C6898" w:rsidP="00170DAD">
      <w:pPr>
        <w:pStyle w:val="Normal1"/>
        <w:ind w:left="810"/>
      </w:pPr>
    </w:p>
    <w:p w:rsidR="008C6898" w:rsidRDefault="008C6898" w:rsidP="00170DAD">
      <w:pPr>
        <w:pStyle w:val="Normal1"/>
        <w:ind w:left="810"/>
      </w:pPr>
    </w:p>
    <w:p w:rsidR="008C6898" w:rsidRDefault="008C6898" w:rsidP="008F36D3">
      <w:pPr>
        <w:pStyle w:val="Normal1"/>
      </w:pPr>
      <w:r>
        <w:t>Posebnu pažnju treba usmjeriti ka organizatorima poslovnih putovanja ( seminari, kongresi, incentive turizam ). Ciljani tržišni segment koji oni pokrivaju definiraju slijedeće karakteristike: putovanja van sezone, planirani troškovi, viša kvaliteta smještaja, brojčano velike grupe, organizirani izlet. Prema tome potrebno je definirati posebnu politiku cijena za ovaj tržišni segment. Prijedlog je da se na cijenu ulaznice od 30 kn daje popust od 20 % na organizirani dolazak.</w:t>
      </w:r>
    </w:p>
    <w:p w:rsidR="008C6898" w:rsidRDefault="008C6898" w:rsidP="000C769F">
      <w:pPr>
        <w:pStyle w:val="Normal1"/>
        <w:ind w:firstLine="720"/>
      </w:pPr>
      <w:r>
        <w:t>Kreiranje kvalitetnog i sustavnog marketinga i prodaje proizvoda MC na tržištu povlači se pitanje ustrojavanja Odjela za marketing u MC što vodi novom zapošlj</w:t>
      </w:r>
      <w:r w:rsidR="00F60935">
        <w:t>a</w:t>
      </w:r>
      <w:r>
        <w:t xml:space="preserve">vanju i ostvarivanju strateških ciljeva samog projekta. </w:t>
      </w:r>
    </w:p>
    <w:p w:rsidR="008C6898" w:rsidRDefault="008C6898" w:rsidP="00F822E4">
      <w:pPr>
        <w:pStyle w:val="Normal1"/>
      </w:pPr>
    </w:p>
    <w:p w:rsidR="008C6898" w:rsidRDefault="008C6898" w:rsidP="00F822E4">
      <w:pPr>
        <w:pStyle w:val="Normal1"/>
      </w:pPr>
      <w:r>
        <w:tab/>
      </w:r>
      <w:r>
        <w:tab/>
      </w:r>
    </w:p>
    <w:p w:rsidR="008C6898" w:rsidRDefault="008C6898" w:rsidP="00F822E4">
      <w:pPr>
        <w:pStyle w:val="Normal1"/>
      </w:pPr>
    </w:p>
    <w:p w:rsidR="008C6898" w:rsidRDefault="008C6898" w:rsidP="00F822E4">
      <w:pPr>
        <w:pStyle w:val="Normal1"/>
      </w:pPr>
      <w:r>
        <w:tab/>
      </w:r>
      <w:r>
        <w:tab/>
      </w:r>
    </w:p>
    <w:p w:rsidR="008C6898" w:rsidRDefault="008C6898" w:rsidP="00F60935">
      <w:pPr>
        <w:pStyle w:val="Normal1"/>
        <w:ind w:firstLine="720"/>
      </w:pPr>
      <w:r>
        <w:t>INSTITUCIONALNI OKVIR I UNUTARNJE USTROJSTVO CENTRA</w:t>
      </w:r>
    </w:p>
    <w:p w:rsidR="008C6898" w:rsidRDefault="008C6898" w:rsidP="00F822E4">
      <w:pPr>
        <w:pStyle w:val="Normal1"/>
      </w:pPr>
      <w:r>
        <w:tab/>
      </w:r>
      <w:r>
        <w:tab/>
      </w:r>
    </w:p>
    <w:p w:rsidR="008C6898" w:rsidRDefault="008C6898" w:rsidP="00E1264D">
      <w:pPr>
        <w:pStyle w:val="Normal1"/>
        <w:ind w:firstLine="720"/>
      </w:pPr>
      <w:r>
        <w:t>Već je navedeno da za kreiranje i realizaciju sustavnog i kvalitetnog marketinga i prodaje MC je potrebno ustrojiti Odjel za mark</w:t>
      </w:r>
      <w:r w:rsidR="00E92AAA">
        <w:t>e</w:t>
      </w:r>
      <w:r>
        <w:t>ting koji bi trebao zapošljavati stručnog suradnika za marketing. Unutar tog o</w:t>
      </w:r>
      <w:r w:rsidR="00F60935">
        <w:t>dijela bi se odvijalo zapošljav</w:t>
      </w:r>
      <w:r>
        <w:t>a</w:t>
      </w:r>
      <w:r w:rsidR="00F60935">
        <w:t>n</w:t>
      </w:r>
      <w:r>
        <w:t>je i rad dvaju turističkih vodiča.</w:t>
      </w:r>
    </w:p>
    <w:p w:rsidR="00827E5F" w:rsidRDefault="008C6898" w:rsidP="00827E5F">
      <w:pPr>
        <w:pStyle w:val="Normal1"/>
        <w:ind w:firstLine="720"/>
      </w:pPr>
      <w:r>
        <w:t>Unutarnje ustrojstvo i način rada MC će se definirati Pravilnikom koji treb</w:t>
      </w:r>
      <w:r w:rsidR="00E92AAA">
        <w:t>a donijeti</w:t>
      </w:r>
      <w:r>
        <w:t>.  Ove aktivnosti će dovesti do kvalitetnijeg i su</w:t>
      </w:r>
      <w:r w:rsidR="00E92AAA">
        <w:t>s</w:t>
      </w:r>
      <w:r>
        <w:t>tavnog upravljanja održivim razvojem ku</w:t>
      </w:r>
      <w:r w:rsidR="00E92AAA">
        <w:t>l</w:t>
      </w:r>
      <w:r>
        <w:t>turnog turizma na otoku Prviću i široj destinaciji te stvoriti nova radna mjesta.</w:t>
      </w:r>
    </w:p>
    <w:p w:rsidR="008C6898" w:rsidRDefault="008C6898" w:rsidP="00827E5F">
      <w:pPr>
        <w:pStyle w:val="Normal1"/>
        <w:ind w:firstLine="720"/>
      </w:pPr>
      <w:r>
        <w:lastRenderedPageBreak/>
        <w:t>Grada Vodica je jedini osnivač i vlasnik ustanove tako će i početne troškove formiranja i buduće rashode i troškove MC pokrivati iz gradskog proračuna na temelju zakona, važećih propisa i drugih službenih akata i odluka.</w:t>
      </w:r>
    </w:p>
    <w:p w:rsidR="008C6898" w:rsidRDefault="008C6898" w:rsidP="000C769F">
      <w:pPr>
        <w:pStyle w:val="Normal1"/>
        <w:ind w:left="720" w:firstLine="720"/>
      </w:pPr>
    </w:p>
    <w:p w:rsidR="008C6898" w:rsidRDefault="008C6898">
      <w:pPr>
        <w:pStyle w:val="Normal1"/>
        <w:ind w:left="708"/>
      </w:pPr>
      <w:r>
        <w:t xml:space="preserve">Stavljanjem ugostiteljskog objekta u funkciju ostvaruje se strateški cilj poticanja MSP i </w:t>
      </w:r>
    </w:p>
    <w:p w:rsidR="008C6898" w:rsidRDefault="008C6898" w:rsidP="001C4BE1">
      <w:pPr>
        <w:pStyle w:val="Normal1"/>
      </w:pPr>
      <w:r>
        <w:t>obogaćivanjem ugostiteljske ponude otoka Prvića što će stvoriti nova radna mjesta ( voditelj pizzerie, kuhar, konobari ). Planira se poslovna suradnja s vlasnikom buduće pizzerie u osmišljav</w:t>
      </w:r>
      <w:r w:rsidR="00F60935">
        <w:t>a</w:t>
      </w:r>
      <w:r>
        <w:t>nju integrirane ponude MC: posjet Centru + ručak/večera po popularnim cijenama.</w:t>
      </w:r>
    </w:p>
    <w:p w:rsidR="008C6898" w:rsidRDefault="008C6898" w:rsidP="00E1264D">
      <w:pPr>
        <w:pStyle w:val="Normal1"/>
      </w:pPr>
      <w:r>
        <w:tab/>
        <w:t>Poslovni prostori u prizemlju su trgovačkog sadržaja. Oba dva su veličine 5 m². U sjevernijem prostoru je predviđena djelatnost prodaje brodskih karata što će kvalitetno riješiti problem prostora za prodaju karata javnog linijskog prijevoznika. Južni prostor je predviđen za djelatnost trafike što će također obogatiti uslužne sadržaje na o</w:t>
      </w:r>
      <w:r w:rsidR="00F60935">
        <w:t>toku i potaknuti novo zapošljav</w:t>
      </w:r>
      <w:r>
        <w:t>a</w:t>
      </w:r>
      <w:r w:rsidR="00F60935">
        <w:t>n</w:t>
      </w:r>
      <w:r>
        <w:t>je ( trgovac-prodavač ).</w:t>
      </w:r>
    </w:p>
    <w:p w:rsidR="008C6898" w:rsidRDefault="008C6898" w:rsidP="00F60935">
      <w:pPr>
        <w:pStyle w:val="Normal1"/>
        <w:ind w:left="708"/>
      </w:pPr>
    </w:p>
    <w:p w:rsidR="008C6898" w:rsidRDefault="008C6898" w:rsidP="008F6FA7">
      <w:pPr>
        <w:pStyle w:val="Normal1"/>
      </w:pPr>
    </w:p>
    <w:p w:rsidR="008C6898" w:rsidRDefault="008C6898">
      <w:pPr>
        <w:pStyle w:val="Normal1"/>
        <w:ind w:left="3540" w:firstLine="708"/>
      </w:pPr>
    </w:p>
    <w:p w:rsidR="008C6898" w:rsidRDefault="008C6898">
      <w:pPr>
        <w:pStyle w:val="Normal1"/>
        <w:ind w:left="3540" w:firstLine="708"/>
      </w:pPr>
    </w:p>
    <w:p w:rsidR="008C6898" w:rsidRDefault="008C6898">
      <w:pPr>
        <w:pStyle w:val="Normal1"/>
        <w:ind w:left="3540" w:firstLine="708"/>
      </w:pPr>
    </w:p>
    <w:p w:rsidR="00F60935" w:rsidRDefault="00F60935">
      <w:pPr>
        <w:pStyle w:val="Normal1"/>
        <w:ind w:left="3540" w:firstLine="708"/>
      </w:pPr>
    </w:p>
    <w:p w:rsidR="00F60935" w:rsidRDefault="00F60935">
      <w:pPr>
        <w:pStyle w:val="Normal1"/>
        <w:ind w:left="3540" w:firstLine="708"/>
      </w:pPr>
    </w:p>
    <w:p w:rsidR="00F60935" w:rsidRDefault="00F60935">
      <w:pPr>
        <w:pStyle w:val="Normal1"/>
        <w:ind w:left="3540" w:firstLine="708"/>
      </w:pPr>
    </w:p>
    <w:p w:rsidR="00F60935" w:rsidRDefault="00F60935">
      <w:pPr>
        <w:pStyle w:val="Normal1"/>
        <w:ind w:left="3540" w:firstLine="708"/>
      </w:pPr>
    </w:p>
    <w:p w:rsidR="00F60935" w:rsidRDefault="00F60935">
      <w:pPr>
        <w:pStyle w:val="Normal1"/>
        <w:ind w:left="3540" w:firstLine="708"/>
      </w:pPr>
    </w:p>
    <w:p w:rsidR="00F60935" w:rsidRDefault="00F60935">
      <w:pPr>
        <w:pStyle w:val="Normal1"/>
        <w:ind w:left="3540" w:firstLine="708"/>
      </w:pPr>
    </w:p>
    <w:p w:rsidR="00F60935" w:rsidRDefault="00F60935">
      <w:pPr>
        <w:pStyle w:val="Normal1"/>
        <w:ind w:left="3540" w:firstLine="708"/>
      </w:pPr>
    </w:p>
    <w:p w:rsidR="008C6898" w:rsidRDefault="008C6898">
      <w:pPr>
        <w:pStyle w:val="Normal1"/>
        <w:ind w:left="3540" w:firstLine="708"/>
      </w:pPr>
    </w:p>
    <w:p w:rsidR="00827E5F" w:rsidRDefault="00827E5F" w:rsidP="00A40558">
      <w:pPr>
        <w:pStyle w:val="Normal1"/>
      </w:pPr>
    </w:p>
    <w:p w:rsidR="00827E5F" w:rsidRDefault="00827E5F" w:rsidP="00A40558">
      <w:pPr>
        <w:pStyle w:val="Normal1"/>
      </w:pPr>
    </w:p>
    <w:p w:rsidR="00827E5F" w:rsidRDefault="00827E5F" w:rsidP="00A40558">
      <w:pPr>
        <w:pStyle w:val="Normal1"/>
      </w:pPr>
    </w:p>
    <w:p w:rsidR="00827E5F" w:rsidRDefault="00827E5F" w:rsidP="00A40558">
      <w:pPr>
        <w:pStyle w:val="Normal1"/>
      </w:pPr>
    </w:p>
    <w:p w:rsidR="00827E5F" w:rsidRDefault="00827E5F" w:rsidP="00A40558">
      <w:pPr>
        <w:pStyle w:val="Normal1"/>
      </w:pPr>
    </w:p>
    <w:p w:rsidR="00827E5F" w:rsidRDefault="00827E5F" w:rsidP="00A40558">
      <w:pPr>
        <w:pStyle w:val="Normal1"/>
      </w:pPr>
    </w:p>
    <w:p w:rsidR="00827E5F" w:rsidRDefault="00827E5F" w:rsidP="00A40558">
      <w:pPr>
        <w:pStyle w:val="Normal1"/>
      </w:pPr>
    </w:p>
    <w:p w:rsidR="00827E5F" w:rsidRDefault="00827E5F" w:rsidP="00A40558">
      <w:pPr>
        <w:pStyle w:val="Normal1"/>
      </w:pPr>
    </w:p>
    <w:p w:rsidR="00827E5F" w:rsidRDefault="00827E5F" w:rsidP="00A40558">
      <w:pPr>
        <w:pStyle w:val="Normal1"/>
      </w:pPr>
    </w:p>
    <w:p w:rsidR="00827E5F" w:rsidRDefault="00827E5F" w:rsidP="00A40558">
      <w:pPr>
        <w:pStyle w:val="Normal1"/>
      </w:pPr>
    </w:p>
    <w:p w:rsidR="00827E5F" w:rsidRDefault="00827E5F" w:rsidP="00A40558">
      <w:pPr>
        <w:pStyle w:val="Normal1"/>
      </w:pPr>
    </w:p>
    <w:p w:rsidR="00827E5F" w:rsidRDefault="00827E5F" w:rsidP="00A40558">
      <w:pPr>
        <w:pStyle w:val="Normal1"/>
      </w:pPr>
    </w:p>
    <w:p w:rsidR="00827E5F" w:rsidRDefault="00827E5F" w:rsidP="00A40558">
      <w:pPr>
        <w:pStyle w:val="Normal1"/>
      </w:pPr>
    </w:p>
    <w:p w:rsidR="00827E5F" w:rsidRDefault="00827E5F" w:rsidP="00A40558">
      <w:pPr>
        <w:pStyle w:val="Normal1"/>
      </w:pPr>
    </w:p>
    <w:p w:rsidR="00827E5F" w:rsidRDefault="00827E5F" w:rsidP="00A40558">
      <w:pPr>
        <w:pStyle w:val="Normal1"/>
      </w:pPr>
    </w:p>
    <w:p w:rsidR="00827E5F" w:rsidRDefault="00827E5F" w:rsidP="00A40558">
      <w:pPr>
        <w:pStyle w:val="Normal1"/>
      </w:pPr>
    </w:p>
    <w:p w:rsidR="00827E5F" w:rsidRDefault="00827E5F" w:rsidP="00A40558">
      <w:pPr>
        <w:pStyle w:val="Normal1"/>
      </w:pPr>
    </w:p>
    <w:p w:rsidR="00827E5F" w:rsidRDefault="00827E5F" w:rsidP="00A40558">
      <w:pPr>
        <w:pStyle w:val="Normal1"/>
      </w:pPr>
    </w:p>
    <w:p w:rsidR="00827E5F" w:rsidRDefault="00827E5F" w:rsidP="00A40558">
      <w:pPr>
        <w:pStyle w:val="Normal1"/>
      </w:pPr>
    </w:p>
    <w:p w:rsidR="00827E5F" w:rsidRDefault="00827E5F" w:rsidP="00A40558">
      <w:pPr>
        <w:pStyle w:val="Normal1"/>
      </w:pPr>
    </w:p>
    <w:p w:rsidR="008C6898" w:rsidRDefault="008C6898" w:rsidP="00A40558">
      <w:pPr>
        <w:pStyle w:val="Normal1"/>
      </w:pPr>
      <w:r>
        <w:lastRenderedPageBreak/>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340"/>
        <w:gridCol w:w="1980"/>
        <w:gridCol w:w="1980"/>
      </w:tblGrid>
      <w:tr w:rsidR="008C6898" w:rsidTr="00D172CD">
        <w:trPr>
          <w:trHeight w:val="539"/>
        </w:trPr>
        <w:tc>
          <w:tcPr>
            <w:tcW w:w="2448" w:type="dxa"/>
            <w:vAlign w:val="center"/>
          </w:tcPr>
          <w:p w:rsidR="008C6898" w:rsidRPr="00D172CD" w:rsidRDefault="008C6898" w:rsidP="00D172CD">
            <w:pPr>
              <w:pStyle w:val="Normal1"/>
              <w:jc w:val="center"/>
              <w:rPr>
                <w:b/>
                <w:bCs/>
              </w:rPr>
            </w:pPr>
            <w:r w:rsidRPr="00D172CD">
              <w:rPr>
                <w:b/>
                <w:bCs/>
              </w:rPr>
              <w:t>MJERE</w:t>
            </w:r>
          </w:p>
        </w:tc>
        <w:tc>
          <w:tcPr>
            <w:tcW w:w="2340" w:type="dxa"/>
            <w:vAlign w:val="center"/>
          </w:tcPr>
          <w:p w:rsidR="008C6898" w:rsidRPr="00D172CD" w:rsidRDefault="008C6898" w:rsidP="00D172CD">
            <w:pPr>
              <w:pStyle w:val="Normal1"/>
              <w:jc w:val="center"/>
              <w:rPr>
                <w:b/>
                <w:bCs/>
              </w:rPr>
            </w:pPr>
            <w:r w:rsidRPr="00D172CD">
              <w:rPr>
                <w:b/>
                <w:bCs/>
              </w:rPr>
              <w:t>AKTIVNOSTI</w:t>
            </w:r>
          </w:p>
        </w:tc>
        <w:tc>
          <w:tcPr>
            <w:tcW w:w="1980" w:type="dxa"/>
            <w:vAlign w:val="center"/>
          </w:tcPr>
          <w:p w:rsidR="008C6898" w:rsidRPr="00D172CD" w:rsidRDefault="008C6898" w:rsidP="00D172CD">
            <w:pPr>
              <w:pStyle w:val="Normal1"/>
              <w:jc w:val="center"/>
              <w:rPr>
                <w:b/>
                <w:bCs/>
              </w:rPr>
            </w:pPr>
            <w:r w:rsidRPr="00D172CD">
              <w:rPr>
                <w:b/>
                <w:bCs/>
              </w:rPr>
              <w:t>TIJELO ZA PRIPREMU I PROVEDBU</w:t>
            </w:r>
          </w:p>
        </w:tc>
        <w:tc>
          <w:tcPr>
            <w:tcW w:w="1980" w:type="dxa"/>
          </w:tcPr>
          <w:p w:rsidR="008C6898" w:rsidRPr="00D172CD" w:rsidRDefault="008C6898" w:rsidP="00D172CD">
            <w:pPr>
              <w:pStyle w:val="Normal1"/>
              <w:jc w:val="center"/>
              <w:rPr>
                <w:b/>
                <w:bCs/>
              </w:rPr>
            </w:pPr>
          </w:p>
          <w:p w:rsidR="008C6898" w:rsidRPr="00D172CD" w:rsidRDefault="008C6898" w:rsidP="00D172CD">
            <w:pPr>
              <w:pStyle w:val="Normal1"/>
              <w:jc w:val="center"/>
              <w:rPr>
                <w:b/>
                <w:bCs/>
              </w:rPr>
            </w:pPr>
            <w:r w:rsidRPr="00D172CD">
              <w:rPr>
                <w:b/>
                <w:bCs/>
              </w:rPr>
              <w:t>VRIJEME IMPLEMENTACIJE</w:t>
            </w:r>
          </w:p>
        </w:tc>
      </w:tr>
      <w:tr w:rsidR="008C6898" w:rsidTr="00D172CD">
        <w:tc>
          <w:tcPr>
            <w:tcW w:w="2448" w:type="dxa"/>
            <w:vAlign w:val="center"/>
          </w:tcPr>
          <w:p w:rsidR="008C6898" w:rsidRPr="00D172CD" w:rsidRDefault="008C6898" w:rsidP="00D172CD">
            <w:pPr>
              <w:pStyle w:val="Normal1"/>
              <w:jc w:val="center"/>
              <w:rPr>
                <w:sz w:val="22"/>
                <w:szCs w:val="22"/>
              </w:rPr>
            </w:pPr>
            <w:r w:rsidRPr="00D172CD">
              <w:rPr>
                <w:sz w:val="22"/>
                <w:szCs w:val="22"/>
              </w:rPr>
              <w:t>Osnivanje samostalne ustanove</w:t>
            </w:r>
          </w:p>
          <w:p w:rsidR="008C6898" w:rsidRPr="00D172CD" w:rsidRDefault="008C6898" w:rsidP="00D172CD">
            <w:pPr>
              <w:pStyle w:val="Normal1"/>
              <w:jc w:val="center"/>
              <w:rPr>
                <w:sz w:val="22"/>
                <w:szCs w:val="22"/>
              </w:rPr>
            </w:pPr>
            <w:r w:rsidRPr="00D172CD">
              <w:rPr>
                <w:sz w:val="22"/>
                <w:szCs w:val="22"/>
              </w:rPr>
              <w:t>MC Faust Vrančić</w:t>
            </w:r>
          </w:p>
        </w:tc>
        <w:tc>
          <w:tcPr>
            <w:tcW w:w="2340" w:type="dxa"/>
            <w:vAlign w:val="center"/>
          </w:tcPr>
          <w:p w:rsidR="008C6898" w:rsidRDefault="008C6898" w:rsidP="00D172CD">
            <w:pPr>
              <w:pStyle w:val="Normal1"/>
              <w:jc w:val="center"/>
            </w:pPr>
            <w:r>
              <w:t>Donošenje pravnih akta za osnivanje ustanove</w:t>
            </w:r>
          </w:p>
        </w:tc>
        <w:tc>
          <w:tcPr>
            <w:tcW w:w="1980" w:type="dxa"/>
            <w:vAlign w:val="center"/>
          </w:tcPr>
          <w:p w:rsidR="008C6898" w:rsidRDefault="008C6898" w:rsidP="00D172CD">
            <w:pPr>
              <w:pStyle w:val="Normal1"/>
              <w:jc w:val="center"/>
            </w:pPr>
            <w:r>
              <w:t>Grad Vodice, Ministrastvo kulture, MC Faust Vrančić</w:t>
            </w:r>
          </w:p>
        </w:tc>
        <w:tc>
          <w:tcPr>
            <w:tcW w:w="1980" w:type="dxa"/>
            <w:vAlign w:val="center"/>
          </w:tcPr>
          <w:p w:rsidR="008C6898" w:rsidRDefault="008C6898" w:rsidP="00D172CD">
            <w:pPr>
              <w:pStyle w:val="Normal1"/>
              <w:jc w:val="center"/>
            </w:pPr>
            <w:r>
              <w:t>do kraja 2013. godine</w:t>
            </w:r>
          </w:p>
        </w:tc>
      </w:tr>
      <w:tr w:rsidR="008C6898" w:rsidTr="00D172CD">
        <w:tc>
          <w:tcPr>
            <w:tcW w:w="2448" w:type="dxa"/>
            <w:vAlign w:val="center"/>
          </w:tcPr>
          <w:p w:rsidR="008C6898" w:rsidRDefault="008C6898" w:rsidP="00D172CD">
            <w:pPr>
              <w:pStyle w:val="Normal1"/>
              <w:jc w:val="center"/>
            </w:pPr>
            <w:r>
              <w:t>Poticanje MSP i razvoj zapošljavanja</w:t>
            </w:r>
          </w:p>
        </w:tc>
        <w:tc>
          <w:tcPr>
            <w:tcW w:w="2340" w:type="dxa"/>
            <w:vAlign w:val="center"/>
          </w:tcPr>
          <w:p w:rsidR="008C6898" w:rsidRDefault="008C6898" w:rsidP="00D172CD">
            <w:pPr>
              <w:pStyle w:val="Normal1"/>
              <w:jc w:val="center"/>
            </w:pPr>
            <w:r>
              <w:t>Raspisivanje i provedba javnog natječaja za zakup posl. prostora i izradu autohtonih suvenira</w:t>
            </w:r>
          </w:p>
        </w:tc>
        <w:tc>
          <w:tcPr>
            <w:tcW w:w="1980" w:type="dxa"/>
            <w:vAlign w:val="center"/>
          </w:tcPr>
          <w:p w:rsidR="008C6898" w:rsidRDefault="008C6898" w:rsidP="00D172CD">
            <w:pPr>
              <w:pStyle w:val="Normal1"/>
              <w:jc w:val="center"/>
            </w:pPr>
            <w:r>
              <w:t>Grad Vodice,</w:t>
            </w:r>
          </w:p>
          <w:p w:rsidR="008C6898" w:rsidRDefault="008C6898" w:rsidP="00D172CD">
            <w:pPr>
              <w:pStyle w:val="Normal1"/>
              <w:jc w:val="center"/>
            </w:pPr>
            <w:r>
              <w:t>MC Faust Vrančić</w:t>
            </w:r>
          </w:p>
        </w:tc>
        <w:tc>
          <w:tcPr>
            <w:tcW w:w="1980" w:type="dxa"/>
            <w:vAlign w:val="center"/>
          </w:tcPr>
          <w:p w:rsidR="008C6898" w:rsidRDefault="004C1316" w:rsidP="00D172CD">
            <w:pPr>
              <w:pStyle w:val="Normal1"/>
              <w:jc w:val="center"/>
            </w:pPr>
            <w:r>
              <w:t>do kraja 2013. godine</w:t>
            </w:r>
          </w:p>
        </w:tc>
      </w:tr>
      <w:tr w:rsidR="008C6898" w:rsidTr="00D172CD">
        <w:tc>
          <w:tcPr>
            <w:tcW w:w="2448" w:type="dxa"/>
            <w:vAlign w:val="center"/>
          </w:tcPr>
          <w:p w:rsidR="008C6898" w:rsidRDefault="008C6898" w:rsidP="00D172CD">
            <w:pPr>
              <w:pStyle w:val="Normal1"/>
              <w:jc w:val="center"/>
            </w:pPr>
            <w:r>
              <w:t>Osmišljavanje marketing strategije</w:t>
            </w:r>
          </w:p>
          <w:p w:rsidR="008C6898" w:rsidRDefault="008C6898" w:rsidP="00D172CD">
            <w:pPr>
              <w:pStyle w:val="Normal1"/>
              <w:jc w:val="center"/>
            </w:pPr>
          </w:p>
        </w:tc>
        <w:tc>
          <w:tcPr>
            <w:tcW w:w="2340" w:type="dxa"/>
            <w:vAlign w:val="center"/>
          </w:tcPr>
          <w:p w:rsidR="008C6898" w:rsidRDefault="008C6898" w:rsidP="00D172CD">
            <w:pPr>
              <w:pStyle w:val="Normal1"/>
              <w:jc w:val="center"/>
            </w:pPr>
            <w:r>
              <w:t>Izrada akcijskog marketing plana za 2013. godinu</w:t>
            </w:r>
          </w:p>
        </w:tc>
        <w:tc>
          <w:tcPr>
            <w:tcW w:w="1980" w:type="dxa"/>
            <w:vAlign w:val="center"/>
          </w:tcPr>
          <w:p w:rsidR="008C6898" w:rsidRDefault="008C6898" w:rsidP="00D172CD">
            <w:pPr>
              <w:pStyle w:val="Normal1"/>
              <w:jc w:val="center"/>
            </w:pPr>
            <w:r>
              <w:t>MC Faust Vrančić</w:t>
            </w:r>
          </w:p>
        </w:tc>
        <w:tc>
          <w:tcPr>
            <w:tcW w:w="1980" w:type="dxa"/>
            <w:vAlign w:val="center"/>
          </w:tcPr>
          <w:p w:rsidR="008C6898" w:rsidRDefault="008C6898" w:rsidP="00D172CD">
            <w:pPr>
              <w:pStyle w:val="Normal1"/>
              <w:jc w:val="center"/>
            </w:pPr>
            <w:r>
              <w:t>do kraja 2013. godine</w:t>
            </w:r>
          </w:p>
        </w:tc>
      </w:tr>
      <w:tr w:rsidR="008C6898" w:rsidTr="00D172CD">
        <w:tc>
          <w:tcPr>
            <w:tcW w:w="2448" w:type="dxa"/>
            <w:vAlign w:val="center"/>
          </w:tcPr>
          <w:p w:rsidR="008C6898" w:rsidRDefault="008C6898" w:rsidP="00D172CD">
            <w:pPr>
              <w:pStyle w:val="Normal1"/>
              <w:jc w:val="center"/>
            </w:pPr>
            <w:r>
              <w:t>Prometna povezanost otoka Prvića s kopnom</w:t>
            </w:r>
          </w:p>
          <w:p w:rsidR="008C6898" w:rsidRDefault="008C6898" w:rsidP="00D172CD">
            <w:pPr>
              <w:pStyle w:val="Normal1"/>
              <w:jc w:val="center"/>
            </w:pPr>
          </w:p>
        </w:tc>
        <w:tc>
          <w:tcPr>
            <w:tcW w:w="2340" w:type="dxa"/>
            <w:vAlign w:val="center"/>
          </w:tcPr>
          <w:p w:rsidR="008C6898" w:rsidRDefault="008C6898" w:rsidP="00D172CD">
            <w:pPr>
              <w:pStyle w:val="Normal1"/>
              <w:jc w:val="center"/>
            </w:pPr>
            <w:r>
              <w:t>Uvođenje češćih i/ili novih brodskih linija</w:t>
            </w:r>
          </w:p>
        </w:tc>
        <w:tc>
          <w:tcPr>
            <w:tcW w:w="1980" w:type="dxa"/>
            <w:vAlign w:val="center"/>
          </w:tcPr>
          <w:p w:rsidR="008C6898" w:rsidRDefault="008C6898" w:rsidP="00D172CD">
            <w:pPr>
              <w:pStyle w:val="Normal1"/>
              <w:jc w:val="center"/>
            </w:pPr>
            <w:r>
              <w:t>Grad Vodice, javni linijski prijevoznik, lokalni koncesionari, ŠKŽ</w:t>
            </w:r>
          </w:p>
        </w:tc>
        <w:tc>
          <w:tcPr>
            <w:tcW w:w="1980" w:type="dxa"/>
            <w:vAlign w:val="center"/>
          </w:tcPr>
          <w:p w:rsidR="008C6898" w:rsidRDefault="008C6898" w:rsidP="00D172CD">
            <w:pPr>
              <w:pStyle w:val="Normal1"/>
              <w:jc w:val="center"/>
            </w:pPr>
            <w:r>
              <w:t>kontinuirano</w:t>
            </w:r>
          </w:p>
        </w:tc>
      </w:tr>
      <w:tr w:rsidR="008C6898" w:rsidTr="00D172CD">
        <w:tc>
          <w:tcPr>
            <w:tcW w:w="2448" w:type="dxa"/>
            <w:vAlign w:val="center"/>
          </w:tcPr>
          <w:p w:rsidR="008C6898" w:rsidRDefault="008C6898" w:rsidP="00D172CD">
            <w:pPr>
              <w:pStyle w:val="Normal1"/>
              <w:jc w:val="center"/>
            </w:pPr>
            <w:r>
              <w:t>Nedostatak vezova na otoku Prviću</w:t>
            </w:r>
          </w:p>
          <w:p w:rsidR="008C6898" w:rsidRDefault="008C6898" w:rsidP="00D172CD">
            <w:pPr>
              <w:pStyle w:val="Normal1"/>
              <w:jc w:val="center"/>
            </w:pPr>
          </w:p>
        </w:tc>
        <w:tc>
          <w:tcPr>
            <w:tcW w:w="2340" w:type="dxa"/>
            <w:vAlign w:val="center"/>
          </w:tcPr>
          <w:p w:rsidR="008C6898" w:rsidRDefault="008C6898" w:rsidP="00D172CD">
            <w:pPr>
              <w:pStyle w:val="Normal1"/>
              <w:jc w:val="center"/>
            </w:pPr>
            <w:r>
              <w:t xml:space="preserve">Izgradnja montažnog pontona za turističke brodove </w:t>
            </w:r>
          </w:p>
        </w:tc>
        <w:tc>
          <w:tcPr>
            <w:tcW w:w="1980" w:type="dxa"/>
            <w:vAlign w:val="center"/>
          </w:tcPr>
          <w:p w:rsidR="008C6898" w:rsidRDefault="008C6898" w:rsidP="00D172CD">
            <w:pPr>
              <w:pStyle w:val="Normal1"/>
              <w:jc w:val="center"/>
            </w:pPr>
            <w:r>
              <w:t>Grad Vodice, ŠKŽ i Lučka uprava</w:t>
            </w:r>
          </w:p>
        </w:tc>
        <w:tc>
          <w:tcPr>
            <w:tcW w:w="1980" w:type="dxa"/>
            <w:vAlign w:val="center"/>
          </w:tcPr>
          <w:p w:rsidR="008C6898" w:rsidRDefault="008C6898" w:rsidP="00D172CD">
            <w:pPr>
              <w:pStyle w:val="Normal1"/>
              <w:jc w:val="center"/>
            </w:pPr>
            <w:r>
              <w:t>prvi kvartal 1013. godine</w:t>
            </w:r>
          </w:p>
        </w:tc>
      </w:tr>
      <w:tr w:rsidR="008C6898" w:rsidTr="00D172CD">
        <w:tc>
          <w:tcPr>
            <w:tcW w:w="2448" w:type="dxa"/>
            <w:vAlign w:val="center"/>
          </w:tcPr>
          <w:p w:rsidR="008C6898" w:rsidRDefault="008C6898" w:rsidP="00D172CD">
            <w:pPr>
              <w:pStyle w:val="Normal1"/>
              <w:jc w:val="center"/>
            </w:pPr>
            <w:r>
              <w:t xml:space="preserve">Kvalitetnija prezentacija turističke ponude otoka Prvića i MC  </w:t>
            </w:r>
          </w:p>
        </w:tc>
        <w:tc>
          <w:tcPr>
            <w:tcW w:w="2340" w:type="dxa"/>
            <w:vAlign w:val="center"/>
          </w:tcPr>
          <w:p w:rsidR="008C6898" w:rsidRDefault="008C6898" w:rsidP="00D172CD">
            <w:pPr>
              <w:pStyle w:val="Normal1"/>
              <w:jc w:val="center"/>
            </w:pPr>
            <w:r>
              <w:t>Izrada zajedničkih promotivnih materijala i oglašavanja</w:t>
            </w:r>
          </w:p>
        </w:tc>
        <w:tc>
          <w:tcPr>
            <w:tcW w:w="1980" w:type="dxa"/>
            <w:vAlign w:val="center"/>
          </w:tcPr>
          <w:p w:rsidR="008C6898" w:rsidRDefault="008C6898" w:rsidP="00D172CD">
            <w:pPr>
              <w:pStyle w:val="Normal1"/>
              <w:jc w:val="center"/>
            </w:pPr>
            <w:r>
              <w:t>sustav Turističke zajednice na lokalnoj i županijskoj razini, MC Faust Vrančić</w:t>
            </w:r>
          </w:p>
        </w:tc>
        <w:tc>
          <w:tcPr>
            <w:tcW w:w="1980" w:type="dxa"/>
            <w:vAlign w:val="center"/>
          </w:tcPr>
          <w:p w:rsidR="008C6898" w:rsidRDefault="008C6898" w:rsidP="00D172CD">
            <w:pPr>
              <w:pStyle w:val="Normal1"/>
              <w:jc w:val="center"/>
            </w:pPr>
            <w:r>
              <w:t>kontinuirano</w:t>
            </w:r>
          </w:p>
        </w:tc>
      </w:tr>
      <w:tr w:rsidR="008C6898" w:rsidTr="00D172CD">
        <w:tc>
          <w:tcPr>
            <w:tcW w:w="2448" w:type="dxa"/>
            <w:vAlign w:val="center"/>
          </w:tcPr>
          <w:p w:rsidR="008C6898" w:rsidRDefault="008C6898" w:rsidP="00D172CD">
            <w:pPr>
              <w:pStyle w:val="Normal1"/>
              <w:jc w:val="center"/>
            </w:pPr>
            <w:r>
              <w:t>Stvaranje destinacijskog menađmenta</w:t>
            </w:r>
          </w:p>
        </w:tc>
        <w:tc>
          <w:tcPr>
            <w:tcW w:w="2340" w:type="dxa"/>
            <w:vAlign w:val="center"/>
          </w:tcPr>
          <w:p w:rsidR="008C6898" w:rsidRDefault="008C6898" w:rsidP="00D172CD">
            <w:pPr>
              <w:pStyle w:val="Normal1"/>
              <w:jc w:val="center"/>
            </w:pPr>
            <w:r>
              <w:t>Održavanje skupova i radionica na temu i osnivanje DMO</w:t>
            </w:r>
          </w:p>
        </w:tc>
        <w:tc>
          <w:tcPr>
            <w:tcW w:w="1980" w:type="dxa"/>
            <w:vAlign w:val="center"/>
          </w:tcPr>
          <w:p w:rsidR="008C6898" w:rsidRDefault="008C6898" w:rsidP="00D172CD">
            <w:pPr>
              <w:pStyle w:val="Normal1"/>
              <w:jc w:val="center"/>
            </w:pPr>
            <w:r>
              <w:t>MC FAust Vrančić i svi turistički dionici na razini destinacije</w:t>
            </w:r>
          </w:p>
        </w:tc>
        <w:tc>
          <w:tcPr>
            <w:tcW w:w="1980" w:type="dxa"/>
            <w:vAlign w:val="center"/>
          </w:tcPr>
          <w:p w:rsidR="008C6898" w:rsidRDefault="008C6898" w:rsidP="00D172CD">
            <w:pPr>
              <w:pStyle w:val="Normal1"/>
              <w:jc w:val="center"/>
            </w:pPr>
            <w:r>
              <w:t>kontinuirano</w:t>
            </w:r>
          </w:p>
        </w:tc>
      </w:tr>
      <w:tr w:rsidR="008C6898" w:rsidTr="00D172CD">
        <w:tc>
          <w:tcPr>
            <w:tcW w:w="2448" w:type="dxa"/>
            <w:vAlign w:val="center"/>
          </w:tcPr>
          <w:p w:rsidR="008C6898" w:rsidRDefault="008C6898" w:rsidP="00D172CD">
            <w:pPr>
              <w:pStyle w:val="Normal1"/>
              <w:jc w:val="center"/>
            </w:pPr>
            <w:r>
              <w:t>Usmjeren nastup  prema ciljanim tržišnim segmentima</w:t>
            </w:r>
          </w:p>
        </w:tc>
        <w:tc>
          <w:tcPr>
            <w:tcW w:w="2340" w:type="dxa"/>
            <w:vAlign w:val="center"/>
          </w:tcPr>
          <w:p w:rsidR="008C6898" w:rsidRDefault="008C6898" w:rsidP="00D172CD">
            <w:pPr>
              <w:pStyle w:val="Normal1"/>
              <w:jc w:val="center"/>
            </w:pPr>
            <w:r>
              <w:t>Izrada promo materijala ( letak, web stranice i sl. )</w:t>
            </w:r>
          </w:p>
        </w:tc>
        <w:tc>
          <w:tcPr>
            <w:tcW w:w="1980" w:type="dxa"/>
            <w:vAlign w:val="center"/>
          </w:tcPr>
          <w:p w:rsidR="008C6898" w:rsidRDefault="008C6898" w:rsidP="00D172CD">
            <w:pPr>
              <w:pStyle w:val="Normal1"/>
              <w:jc w:val="center"/>
            </w:pPr>
            <w:r>
              <w:t>MC Faust Vrančić, specijalizirane agencije, hotelske kuće</w:t>
            </w:r>
          </w:p>
        </w:tc>
        <w:tc>
          <w:tcPr>
            <w:tcW w:w="1980" w:type="dxa"/>
            <w:vAlign w:val="center"/>
          </w:tcPr>
          <w:p w:rsidR="008C6898" w:rsidRDefault="008C6898" w:rsidP="00D172CD">
            <w:pPr>
              <w:pStyle w:val="Normal1"/>
              <w:jc w:val="center"/>
            </w:pPr>
            <w:r>
              <w:t>kontinuirano</w:t>
            </w:r>
          </w:p>
        </w:tc>
      </w:tr>
    </w:tbl>
    <w:p w:rsidR="008C6898" w:rsidRDefault="008C6898" w:rsidP="00A40558">
      <w:pPr>
        <w:pStyle w:val="Normal1"/>
      </w:pPr>
    </w:p>
    <w:p w:rsidR="008C6898" w:rsidRDefault="008C6898">
      <w:pPr>
        <w:pStyle w:val="Normal1"/>
        <w:ind w:left="708"/>
      </w:pPr>
    </w:p>
    <w:sectPr w:rsidR="008C6898" w:rsidSect="000F1A73">
      <w:footerReference w:type="default" r:id="rId9"/>
      <w:pgSz w:w="11906" w:h="16838"/>
      <w:pgMar w:top="1417" w:right="1417" w:bottom="1417" w:left="1417" w:header="720" w:footer="720" w:gutter="0"/>
      <w:pgNumType w:start="1" w:chapStyle="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304" w:rsidRDefault="00083304" w:rsidP="00674549">
      <w:r>
        <w:separator/>
      </w:r>
    </w:p>
  </w:endnote>
  <w:endnote w:type="continuationSeparator" w:id="1">
    <w:p w:rsidR="00083304" w:rsidRDefault="00083304" w:rsidP="0067454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634768"/>
      <w:docPartObj>
        <w:docPartGallery w:val="Page Numbers (Bottom of Page)"/>
        <w:docPartUnique/>
      </w:docPartObj>
    </w:sdtPr>
    <w:sdtEndPr>
      <w:rPr>
        <w:noProof/>
      </w:rPr>
    </w:sdtEndPr>
    <w:sdtContent>
      <w:p w:rsidR="000F1A73" w:rsidRDefault="00DB772B">
        <w:pPr>
          <w:pStyle w:val="Footer"/>
          <w:jc w:val="center"/>
        </w:pPr>
        <w:r>
          <w:fldChar w:fldCharType="begin"/>
        </w:r>
        <w:r w:rsidR="000F1A73">
          <w:instrText xml:space="preserve"> PAGE   \* MERGEFORMAT </w:instrText>
        </w:r>
        <w:r>
          <w:fldChar w:fldCharType="separate"/>
        </w:r>
        <w:r w:rsidR="00F322EE">
          <w:rPr>
            <w:noProof/>
          </w:rPr>
          <w:t>10</w:t>
        </w:r>
        <w:r>
          <w:rPr>
            <w:noProof/>
          </w:rPr>
          <w:fldChar w:fldCharType="end"/>
        </w:r>
      </w:p>
    </w:sdtContent>
  </w:sdt>
  <w:p w:rsidR="008C6898" w:rsidRDefault="008C6898">
    <w:pPr>
      <w:pStyle w:val="Normal1"/>
      <w:tabs>
        <w:tab w:val="center" w:pos="4536"/>
        <w:tab w:val="right" w:pos="9072"/>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304" w:rsidRDefault="00083304" w:rsidP="00674549">
      <w:r>
        <w:separator/>
      </w:r>
    </w:p>
  </w:footnote>
  <w:footnote w:type="continuationSeparator" w:id="1">
    <w:p w:rsidR="00083304" w:rsidRDefault="00083304" w:rsidP="00674549">
      <w:r>
        <w:continuationSeparator/>
      </w:r>
    </w:p>
  </w:footnote>
  <w:footnote w:id="2">
    <w:p w:rsidR="008C6898" w:rsidRDefault="008C6898">
      <w:pPr>
        <w:pStyle w:val="FootnoteText"/>
      </w:pPr>
      <w:r>
        <w:rPr>
          <w:rStyle w:val="FootnoteReference"/>
        </w:rPr>
        <w:t>*</w:t>
      </w:r>
      <w:r>
        <w:t xml:space="preserve"> Prema podacima Turističke zajednice Grada Vodica</w:t>
      </w:r>
    </w:p>
  </w:footnote>
  <w:footnote w:id="3">
    <w:p w:rsidR="008C6898" w:rsidRDefault="008C6898">
      <w:pPr>
        <w:pStyle w:val="FootnoteText"/>
      </w:pPr>
      <w:r>
        <w:rPr>
          <w:rStyle w:val="FootnoteReference"/>
        </w:rPr>
        <w:t>*</w:t>
      </w:r>
      <w:r w:rsidR="00701A43">
        <w:t xml:space="preserve"> Istraživanje o stavo</w:t>
      </w:r>
      <w:r>
        <w:t>vima i potrošnji turista, Institut za turizam, Zagreb</w:t>
      </w:r>
    </w:p>
  </w:footnote>
  <w:footnote w:id="4">
    <w:p w:rsidR="008C6898" w:rsidRDefault="008C6898">
      <w:pPr>
        <w:pStyle w:val="FootnoteText"/>
      </w:pPr>
      <w:r>
        <w:rPr>
          <w:rStyle w:val="FootnoteReference"/>
        </w:rPr>
        <w:t>*</w:t>
      </w:r>
      <w:r w:rsidR="00701A43">
        <w:t xml:space="preserve"> Projekt Turističke</w:t>
      </w:r>
      <w:r>
        <w:t xml:space="preserve"> revitalizacije i uređenja kanal sv. Ante je apliciran ove godine za financiranje iz fondova EU.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C95"/>
    <w:multiLevelType w:val="multilevel"/>
    <w:tmpl w:val="FFFFFFFF"/>
    <w:lvl w:ilvl="0">
      <w:start w:val="1"/>
      <w:numFmt w:val="bullet"/>
      <w:lvlText w:val="●"/>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2160" w:firstLine="1800"/>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4320" w:firstLine="3960"/>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6480" w:firstLine="6120"/>
      </w:pPr>
      <w:rPr>
        <w:rFonts w:ascii="Arial" w:eastAsia="Times New Roman" w:hAnsi="Arial"/>
        <w:b w:val="0"/>
        <w:bCs w:val="0"/>
        <w:i w:val="0"/>
        <w:iCs w:val="0"/>
        <w:smallCaps w:val="0"/>
        <w:strike w:val="0"/>
        <w:color w:val="000000"/>
        <w:sz w:val="22"/>
        <w:szCs w:val="22"/>
        <w:u w:val="none"/>
        <w:vertAlign w:val="baseline"/>
      </w:rPr>
    </w:lvl>
  </w:abstractNum>
  <w:abstractNum w:abstractNumId="1">
    <w:nsid w:val="066C1FF7"/>
    <w:multiLevelType w:val="multilevel"/>
    <w:tmpl w:val="FFFFFFFF"/>
    <w:lvl w:ilvl="0">
      <w:start w:val="1"/>
      <w:numFmt w:val="lowerLetter"/>
      <w:lvlText w:val="%1"/>
      <w:lvlJc w:val="left"/>
      <w:pPr>
        <w:ind w:left="1068" w:firstLine="708"/>
      </w:pPr>
      <w:rPr>
        <w:rFonts w:ascii="Arial" w:eastAsia="Times New Roman" w:hAnsi="Arial"/>
        <w:b w:val="0"/>
        <w:bCs w:val="0"/>
        <w:i w:val="0"/>
        <w:iCs w:val="0"/>
        <w:smallCaps w:val="0"/>
        <w:strike w:val="0"/>
        <w:color w:val="000000"/>
        <w:sz w:val="22"/>
        <w:szCs w:val="22"/>
        <w:u w:val="none"/>
        <w:vertAlign w:val="baseline"/>
      </w:rPr>
    </w:lvl>
    <w:lvl w:ilvl="1">
      <w:start w:val="1"/>
      <w:numFmt w:val="lowerLetter"/>
      <w:lvlText w:val="%2"/>
      <w:lvlJc w:val="left"/>
      <w:pPr>
        <w:ind w:left="1788" w:firstLine="1428"/>
      </w:pPr>
      <w:rPr>
        <w:rFonts w:ascii="Arial" w:eastAsia="Times New Roman" w:hAnsi="Arial"/>
        <w:b w:val="0"/>
        <w:bCs w:val="0"/>
        <w:i w:val="0"/>
        <w:iCs w:val="0"/>
        <w:smallCaps w:val="0"/>
        <w:strike w:val="0"/>
        <w:color w:val="000000"/>
        <w:sz w:val="22"/>
        <w:szCs w:val="22"/>
        <w:u w:val="none"/>
        <w:vertAlign w:val="baseline"/>
      </w:rPr>
    </w:lvl>
    <w:lvl w:ilvl="2">
      <w:start w:val="1"/>
      <w:numFmt w:val="lowerRoman"/>
      <w:lvlText w:val="%3"/>
      <w:lvlJc w:val="left"/>
      <w:pPr>
        <w:ind w:left="2508" w:firstLine="2328"/>
      </w:pPr>
      <w:rPr>
        <w:rFonts w:ascii="Arial" w:eastAsia="Times New Roman" w:hAnsi="Arial"/>
        <w:b w:val="0"/>
        <w:bCs w:val="0"/>
        <w:i w:val="0"/>
        <w:iCs w:val="0"/>
        <w:smallCaps w:val="0"/>
        <w:strike w:val="0"/>
        <w:color w:val="000000"/>
        <w:sz w:val="22"/>
        <w:szCs w:val="22"/>
        <w:u w:val="none"/>
        <w:vertAlign w:val="baseline"/>
      </w:rPr>
    </w:lvl>
    <w:lvl w:ilvl="3">
      <w:start w:val="1"/>
      <w:numFmt w:val="decimal"/>
      <w:lvlText w:val="%4"/>
      <w:lvlJc w:val="left"/>
      <w:pPr>
        <w:ind w:left="3228" w:firstLine="2868"/>
      </w:pPr>
      <w:rPr>
        <w:rFonts w:ascii="Arial" w:eastAsia="Times New Roman" w:hAnsi="Arial"/>
        <w:b w:val="0"/>
        <w:bCs w:val="0"/>
        <w:i w:val="0"/>
        <w:iCs w:val="0"/>
        <w:smallCaps w:val="0"/>
        <w:strike w:val="0"/>
        <w:color w:val="000000"/>
        <w:sz w:val="22"/>
        <w:szCs w:val="22"/>
        <w:u w:val="none"/>
        <w:vertAlign w:val="baseline"/>
      </w:rPr>
    </w:lvl>
    <w:lvl w:ilvl="4">
      <w:start w:val="1"/>
      <w:numFmt w:val="lowerLetter"/>
      <w:lvlText w:val="%5"/>
      <w:lvlJc w:val="left"/>
      <w:pPr>
        <w:ind w:left="3948" w:firstLine="3588"/>
      </w:pPr>
      <w:rPr>
        <w:rFonts w:ascii="Arial" w:eastAsia="Times New Roman" w:hAnsi="Arial"/>
        <w:b w:val="0"/>
        <w:bCs w:val="0"/>
        <w:i w:val="0"/>
        <w:iCs w:val="0"/>
        <w:smallCaps w:val="0"/>
        <w:strike w:val="0"/>
        <w:color w:val="000000"/>
        <w:sz w:val="22"/>
        <w:szCs w:val="22"/>
        <w:u w:val="none"/>
        <w:vertAlign w:val="baseline"/>
      </w:rPr>
    </w:lvl>
    <w:lvl w:ilvl="5">
      <w:start w:val="1"/>
      <w:numFmt w:val="lowerRoman"/>
      <w:lvlText w:val="%6"/>
      <w:lvlJc w:val="left"/>
      <w:pPr>
        <w:ind w:left="4668" w:firstLine="4488"/>
      </w:pPr>
      <w:rPr>
        <w:rFonts w:ascii="Arial" w:eastAsia="Times New Roman" w:hAnsi="Arial"/>
        <w:b w:val="0"/>
        <w:bCs w:val="0"/>
        <w:i w:val="0"/>
        <w:iCs w:val="0"/>
        <w:smallCaps w:val="0"/>
        <w:strike w:val="0"/>
        <w:color w:val="000000"/>
        <w:sz w:val="22"/>
        <w:szCs w:val="22"/>
        <w:u w:val="none"/>
        <w:vertAlign w:val="baseline"/>
      </w:rPr>
    </w:lvl>
    <w:lvl w:ilvl="6">
      <w:start w:val="1"/>
      <w:numFmt w:val="decimal"/>
      <w:lvlText w:val="%7"/>
      <w:lvlJc w:val="left"/>
      <w:pPr>
        <w:ind w:left="5388" w:firstLine="5028"/>
      </w:pPr>
      <w:rPr>
        <w:rFonts w:ascii="Arial" w:eastAsia="Times New Roman" w:hAnsi="Arial"/>
        <w:b w:val="0"/>
        <w:bCs w:val="0"/>
        <w:i w:val="0"/>
        <w:iCs w:val="0"/>
        <w:smallCaps w:val="0"/>
        <w:strike w:val="0"/>
        <w:color w:val="000000"/>
        <w:sz w:val="22"/>
        <w:szCs w:val="22"/>
        <w:u w:val="none"/>
        <w:vertAlign w:val="baseline"/>
      </w:rPr>
    </w:lvl>
    <w:lvl w:ilvl="7">
      <w:start w:val="1"/>
      <w:numFmt w:val="lowerLetter"/>
      <w:lvlText w:val="%8"/>
      <w:lvlJc w:val="left"/>
      <w:pPr>
        <w:ind w:left="6108" w:firstLine="5748"/>
      </w:pPr>
      <w:rPr>
        <w:rFonts w:ascii="Arial" w:eastAsia="Times New Roman" w:hAnsi="Arial"/>
        <w:b w:val="0"/>
        <w:bCs w:val="0"/>
        <w:i w:val="0"/>
        <w:iCs w:val="0"/>
        <w:smallCaps w:val="0"/>
        <w:strike w:val="0"/>
        <w:color w:val="000000"/>
        <w:sz w:val="22"/>
        <w:szCs w:val="22"/>
        <w:u w:val="none"/>
        <w:vertAlign w:val="baseline"/>
      </w:rPr>
    </w:lvl>
    <w:lvl w:ilvl="8">
      <w:start w:val="1"/>
      <w:numFmt w:val="lowerRoman"/>
      <w:lvlText w:val="%9"/>
      <w:lvlJc w:val="left"/>
      <w:pPr>
        <w:ind w:left="6828" w:firstLine="6648"/>
      </w:pPr>
      <w:rPr>
        <w:rFonts w:ascii="Arial" w:eastAsia="Times New Roman" w:hAnsi="Arial"/>
        <w:b w:val="0"/>
        <w:bCs w:val="0"/>
        <w:i w:val="0"/>
        <w:iCs w:val="0"/>
        <w:smallCaps w:val="0"/>
        <w:strike w:val="0"/>
        <w:color w:val="000000"/>
        <w:sz w:val="22"/>
        <w:szCs w:val="22"/>
        <w:u w:val="none"/>
        <w:vertAlign w:val="baseline"/>
      </w:rPr>
    </w:lvl>
  </w:abstractNum>
  <w:abstractNum w:abstractNumId="2">
    <w:nsid w:val="07835B8A"/>
    <w:multiLevelType w:val="multilevel"/>
    <w:tmpl w:val="FFFFFFFF"/>
    <w:lvl w:ilvl="0">
      <w:start w:val="1"/>
      <w:numFmt w:val="bullet"/>
      <w:lvlText w:val="●"/>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2160" w:firstLine="1800"/>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4320" w:firstLine="3960"/>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6480" w:firstLine="6120"/>
      </w:pPr>
      <w:rPr>
        <w:rFonts w:ascii="Arial" w:eastAsia="Times New Roman" w:hAnsi="Arial"/>
        <w:b w:val="0"/>
        <w:bCs w:val="0"/>
        <w:i w:val="0"/>
        <w:iCs w:val="0"/>
        <w:smallCaps w:val="0"/>
        <w:strike w:val="0"/>
        <w:color w:val="000000"/>
        <w:sz w:val="22"/>
        <w:szCs w:val="22"/>
        <w:u w:val="none"/>
        <w:vertAlign w:val="baseline"/>
      </w:rPr>
    </w:lvl>
  </w:abstractNum>
  <w:abstractNum w:abstractNumId="3">
    <w:nsid w:val="0A60298E"/>
    <w:multiLevelType w:val="multilevel"/>
    <w:tmpl w:val="FFFFFFFF"/>
    <w:lvl w:ilvl="0">
      <w:start w:val="1"/>
      <w:numFmt w:val="lowerLetter"/>
      <w:lvlText w:val="%1"/>
      <w:lvlJc w:val="left"/>
      <w:pPr>
        <w:ind w:left="840" w:firstLine="480"/>
      </w:pPr>
      <w:rPr>
        <w:rFonts w:ascii="Arial" w:eastAsia="Times New Roman" w:hAnsi="Arial"/>
        <w:b w:val="0"/>
        <w:bCs w:val="0"/>
        <w:i w:val="0"/>
        <w:iCs w:val="0"/>
        <w:smallCaps w:val="0"/>
        <w:strike w:val="0"/>
        <w:color w:val="000000"/>
        <w:sz w:val="22"/>
        <w:szCs w:val="22"/>
        <w:u w:val="none"/>
        <w:vertAlign w:val="baseline"/>
      </w:rPr>
    </w:lvl>
    <w:lvl w:ilvl="1">
      <w:start w:val="1"/>
      <w:numFmt w:val="lowerLetter"/>
      <w:lvlText w:val="%2"/>
      <w:lvlJc w:val="left"/>
      <w:pPr>
        <w:ind w:left="1560" w:firstLine="1200"/>
      </w:pPr>
      <w:rPr>
        <w:rFonts w:ascii="Arial" w:eastAsia="Times New Roman" w:hAnsi="Arial"/>
        <w:b w:val="0"/>
        <w:bCs w:val="0"/>
        <w:i w:val="0"/>
        <w:iCs w:val="0"/>
        <w:smallCaps w:val="0"/>
        <w:strike w:val="0"/>
        <w:color w:val="000000"/>
        <w:sz w:val="22"/>
        <w:szCs w:val="22"/>
        <w:u w:val="none"/>
        <w:vertAlign w:val="baseline"/>
      </w:rPr>
    </w:lvl>
    <w:lvl w:ilvl="2">
      <w:start w:val="1"/>
      <w:numFmt w:val="lowerRoman"/>
      <w:lvlText w:val="%3"/>
      <w:lvlJc w:val="left"/>
      <w:pPr>
        <w:ind w:left="2280" w:firstLine="2100"/>
      </w:pPr>
      <w:rPr>
        <w:rFonts w:ascii="Arial" w:eastAsia="Times New Roman" w:hAnsi="Arial"/>
        <w:b w:val="0"/>
        <w:bCs w:val="0"/>
        <w:i w:val="0"/>
        <w:iCs w:val="0"/>
        <w:smallCaps w:val="0"/>
        <w:strike w:val="0"/>
        <w:color w:val="000000"/>
        <w:sz w:val="22"/>
        <w:szCs w:val="22"/>
        <w:u w:val="none"/>
        <w:vertAlign w:val="baseline"/>
      </w:rPr>
    </w:lvl>
    <w:lvl w:ilvl="3">
      <w:start w:val="1"/>
      <w:numFmt w:val="decimal"/>
      <w:lvlText w:val="%4"/>
      <w:lvlJc w:val="left"/>
      <w:pPr>
        <w:ind w:left="3000" w:firstLine="2640"/>
      </w:pPr>
      <w:rPr>
        <w:rFonts w:ascii="Arial" w:eastAsia="Times New Roman" w:hAnsi="Arial"/>
        <w:b w:val="0"/>
        <w:bCs w:val="0"/>
        <w:i w:val="0"/>
        <w:iCs w:val="0"/>
        <w:smallCaps w:val="0"/>
        <w:strike w:val="0"/>
        <w:color w:val="000000"/>
        <w:sz w:val="22"/>
        <w:szCs w:val="22"/>
        <w:u w:val="none"/>
        <w:vertAlign w:val="baseline"/>
      </w:rPr>
    </w:lvl>
    <w:lvl w:ilvl="4">
      <w:start w:val="1"/>
      <w:numFmt w:val="lowerLetter"/>
      <w:lvlText w:val="%5"/>
      <w:lvlJc w:val="left"/>
      <w:pPr>
        <w:ind w:left="3720" w:firstLine="3360"/>
      </w:pPr>
      <w:rPr>
        <w:rFonts w:ascii="Arial" w:eastAsia="Times New Roman" w:hAnsi="Arial"/>
        <w:b w:val="0"/>
        <w:bCs w:val="0"/>
        <w:i w:val="0"/>
        <w:iCs w:val="0"/>
        <w:smallCaps w:val="0"/>
        <w:strike w:val="0"/>
        <w:color w:val="000000"/>
        <w:sz w:val="22"/>
        <w:szCs w:val="22"/>
        <w:u w:val="none"/>
        <w:vertAlign w:val="baseline"/>
      </w:rPr>
    </w:lvl>
    <w:lvl w:ilvl="5">
      <w:start w:val="1"/>
      <w:numFmt w:val="lowerRoman"/>
      <w:lvlText w:val="%6"/>
      <w:lvlJc w:val="left"/>
      <w:pPr>
        <w:ind w:left="4440" w:firstLine="4260"/>
      </w:pPr>
      <w:rPr>
        <w:rFonts w:ascii="Arial" w:eastAsia="Times New Roman" w:hAnsi="Arial"/>
        <w:b w:val="0"/>
        <w:bCs w:val="0"/>
        <w:i w:val="0"/>
        <w:iCs w:val="0"/>
        <w:smallCaps w:val="0"/>
        <w:strike w:val="0"/>
        <w:color w:val="000000"/>
        <w:sz w:val="22"/>
        <w:szCs w:val="22"/>
        <w:u w:val="none"/>
        <w:vertAlign w:val="baseline"/>
      </w:rPr>
    </w:lvl>
    <w:lvl w:ilvl="6">
      <w:start w:val="1"/>
      <w:numFmt w:val="decimal"/>
      <w:lvlText w:val="%7"/>
      <w:lvlJc w:val="left"/>
      <w:pPr>
        <w:ind w:left="5160" w:firstLine="4800"/>
      </w:pPr>
      <w:rPr>
        <w:rFonts w:ascii="Arial" w:eastAsia="Times New Roman" w:hAnsi="Arial"/>
        <w:b w:val="0"/>
        <w:bCs w:val="0"/>
        <w:i w:val="0"/>
        <w:iCs w:val="0"/>
        <w:smallCaps w:val="0"/>
        <w:strike w:val="0"/>
        <w:color w:val="000000"/>
        <w:sz w:val="22"/>
        <w:szCs w:val="22"/>
        <w:u w:val="none"/>
        <w:vertAlign w:val="baseline"/>
      </w:rPr>
    </w:lvl>
    <w:lvl w:ilvl="7">
      <w:start w:val="1"/>
      <w:numFmt w:val="lowerLetter"/>
      <w:lvlText w:val="%8"/>
      <w:lvlJc w:val="left"/>
      <w:pPr>
        <w:ind w:left="5880" w:firstLine="5520"/>
      </w:pPr>
      <w:rPr>
        <w:rFonts w:ascii="Arial" w:eastAsia="Times New Roman" w:hAnsi="Arial"/>
        <w:b w:val="0"/>
        <w:bCs w:val="0"/>
        <w:i w:val="0"/>
        <w:iCs w:val="0"/>
        <w:smallCaps w:val="0"/>
        <w:strike w:val="0"/>
        <w:color w:val="000000"/>
        <w:sz w:val="22"/>
        <w:szCs w:val="22"/>
        <w:u w:val="none"/>
        <w:vertAlign w:val="baseline"/>
      </w:rPr>
    </w:lvl>
    <w:lvl w:ilvl="8">
      <w:start w:val="1"/>
      <w:numFmt w:val="lowerRoman"/>
      <w:lvlText w:val="%9"/>
      <w:lvlJc w:val="left"/>
      <w:pPr>
        <w:ind w:left="6600" w:firstLine="6420"/>
      </w:pPr>
      <w:rPr>
        <w:rFonts w:ascii="Arial" w:eastAsia="Times New Roman" w:hAnsi="Arial"/>
        <w:b w:val="0"/>
        <w:bCs w:val="0"/>
        <w:i w:val="0"/>
        <w:iCs w:val="0"/>
        <w:smallCaps w:val="0"/>
        <w:strike w:val="0"/>
        <w:color w:val="000000"/>
        <w:sz w:val="22"/>
        <w:szCs w:val="22"/>
        <w:u w:val="none"/>
        <w:vertAlign w:val="baseline"/>
      </w:rPr>
    </w:lvl>
  </w:abstractNum>
  <w:abstractNum w:abstractNumId="4">
    <w:nsid w:val="0ACE2E89"/>
    <w:multiLevelType w:val="multilevel"/>
    <w:tmpl w:val="FFFFFFFF"/>
    <w:lvl w:ilvl="0">
      <w:start w:val="11"/>
      <w:numFmt w:val="bullet"/>
      <w:lvlText w:val="●"/>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2160" w:firstLine="1800"/>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4320" w:firstLine="3960"/>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6480" w:firstLine="6120"/>
      </w:pPr>
      <w:rPr>
        <w:rFonts w:ascii="Arial" w:eastAsia="Times New Roman" w:hAnsi="Arial"/>
        <w:b w:val="0"/>
        <w:bCs w:val="0"/>
        <w:i w:val="0"/>
        <w:iCs w:val="0"/>
        <w:smallCaps w:val="0"/>
        <w:strike w:val="0"/>
        <w:color w:val="000000"/>
        <w:sz w:val="22"/>
        <w:szCs w:val="22"/>
        <w:u w:val="none"/>
        <w:vertAlign w:val="baseline"/>
      </w:rPr>
    </w:lvl>
  </w:abstractNum>
  <w:abstractNum w:abstractNumId="5">
    <w:nsid w:val="0DA05285"/>
    <w:multiLevelType w:val="multilevel"/>
    <w:tmpl w:val="FFFFFFFF"/>
    <w:lvl w:ilvl="0">
      <w:start w:val="1"/>
      <w:numFmt w:val="bullet"/>
      <w:lvlText w:val="●"/>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2160" w:firstLine="1800"/>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4320" w:firstLine="3960"/>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6480" w:firstLine="6120"/>
      </w:pPr>
      <w:rPr>
        <w:rFonts w:ascii="Arial" w:eastAsia="Times New Roman" w:hAnsi="Arial"/>
        <w:b w:val="0"/>
        <w:bCs w:val="0"/>
        <w:i w:val="0"/>
        <w:iCs w:val="0"/>
        <w:smallCaps w:val="0"/>
        <w:strike w:val="0"/>
        <w:color w:val="000000"/>
        <w:sz w:val="22"/>
        <w:szCs w:val="22"/>
        <w:u w:val="none"/>
        <w:vertAlign w:val="baseline"/>
      </w:rPr>
    </w:lvl>
  </w:abstractNum>
  <w:abstractNum w:abstractNumId="6">
    <w:nsid w:val="4AD1785D"/>
    <w:multiLevelType w:val="hybridMultilevel"/>
    <w:tmpl w:val="519E8882"/>
    <w:lvl w:ilvl="0" w:tplc="C4BAA16C">
      <w:start w:val="4"/>
      <w:numFmt w:val="decimal"/>
      <w:lvlText w:val="%1."/>
      <w:lvlJc w:val="left"/>
      <w:pPr>
        <w:tabs>
          <w:tab w:val="num" w:pos="810"/>
        </w:tabs>
        <w:ind w:left="810" w:hanging="360"/>
      </w:pPr>
      <w:rPr>
        <w:rFonts w:hint="default"/>
      </w:rPr>
    </w:lvl>
    <w:lvl w:ilvl="1" w:tplc="041A0019">
      <w:start w:val="1"/>
      <w:numFmt w:val="lowerLetter"/>
      <w:lvlText w:val="%2."/>
      <w:lvlJc w:val="left"/>
      <w:pPr>
        <w:tabs>
          <w:tab w:val="num" w:pos="1530"/>
        </w:tabs>
        <w:ind w:left="1530" w:hanging="360"/>
      </w:pPr>
    </w:lvl>
    <w:lvl w:ilvl="2" w:tplc="041A001B">
      <w:start w:val="1"/>
      <w:numFmt w:val="lowerRoman"/>
      <w:lvlText w:val="%3."/>
      <w:lvlJc w:val="right"/>
      <w:pPr>
        <w:tabs>
          <w:tab w:val="num" w:pos="2250"/>
        </w:tabs>
        <w:ind w:left="2250" w:hanging="180"/>
      </w:pPr>
    </w:lvl>
    <w:lvl w:ilvl="3" w:tplc="041A000F">
      <w:start w:val="1"/>
      <w:numFmt w:val="decimal"/>
      <w:lvlText w:val="%4."/>
      <w:lvlJc w:val="left"/>
      <w:pPr>
        <w:tabs>
          <w:tab w:val="num" w:pos="2970"/>
        </w:tabs>
        <w:ind w:left="2970" w:hanging="360"/>
      </w:pPr>
    </w:lvl>
    <w:lvl w:ilvl="4" w:tplc="041A0019">
      <w:start w:val="1"/>
      <w:numFmt w:val="lowerLetter"/>
      <w:lvlText w:val="%5."/>
      <w:lvlJc w:val="left"/>
      <w:pPr>
        <w:tabs>
          <w:tab w:val="num" w:pos="3690"/>
        </w:tabs>
        <w:ind w:left="3690" w:hanging="360"/>
      </w:pPr>
    </w:lvl>
    <w:lvl w:ilvl="5" w:tplc="041A001B">
      <w:start w:val="1"/>
      <w:numFmt w:val="lowerRoman"/>
      <w:lvlText w:val="%6."/>
      <w:lvlJc w:val="right"/>
      <w:pPr>
        <w:tabs>
          <w:tab w:val="num" w:pos="4410"/>
        </w:tabs>
        <w:ind w:left="4410" w:hanging="180"/>
      </w:pPr>
    </w:lvl>
    <w:lvl w:ilvl="6" w:tplc="041A000F">
      <w:start w:val="1"/>
      <w:numFmt w:val="decimal"/>
      <w:lvlText w:val="%7."/>
      <w:lvlJc w:val="left"/>
      <w:pPr>
        <w:tabs>
          <w:tab w:val="num" w:pos="5130"/>
        </w:tabs>
        <w:ind w:left="5130" w:hanging="360"/>
      </w:pPr>
    </w:lvl>
    <w:lvl w:ilvl="7" w:tplc="041A0019">
      <w:start w:val="1"/>
      <w:numFmt w:val="lowerLetter"/>
      <w:lvlText w:val="%8."/>
      <w:lvlJc w:val="left"/>
      <w:pPr>
        <w:tabs>
          <w:tab w:val="num" w:pos="5850"/>
        </w:tabs>
        <w:ind w:left="5850" w:hanging="360"/>
      </w:pPr>
    </w:lvl>
    <w:lvl w:ilvl="8" w:tplc="041A001B">
      <w:start w:val="1"/>
      <w:numFmt w:val="lowerRoman"/>
      <w:lvlText w:val="%9."/>
      <w:lvlJc w:val="right"/>
      <w:pPr>
        <w:tabs>
          <w:tab w:val="num" w:pos="6570"/>
        </w:tabs>
        <w:ind w:left="6570" w:hanging="180"/>
      </w:pPr>
    </w:lvl>
  </w:abstractNum>
  <w:abstractNum w:abstractNumId="7">
    <w:nsid w:val="69A11579"/>
    <w:multiLevelType w:val="multilevel"/>
    <w:tmpl w:val="FFFFFFFF"/>
    <w:lvl w:ilvl="0">
      <w:start w:val="1"/>
      <w:numFmt w:val="decimal"/>
      <w:lvlText w:val="%1"/>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lowerLetter"/>
      <w:lvlText w:val="%2"/>
      <w:lvlJc w:val="left"/>
      <w:pPr>
        <w:ind w:left="1620" w:firstLine="1260"/>
      </w:pPr>
      <w:rPr>
        <w:rFonts w:ascii="Arial" w:eastAsia="Times New Roman" w:hAnsi="Arial"/>
        <w:b w:val="0"/>
        <w:bCs w:val="0"/>
        <w:i w:val="0"/>
        <w:iCs w:val="0"/>
        <w:smallCaps w:val="0"/>
        <w:strike w:val="0"/>
        <w:color w:val="000000"/>
        <w:sz w:val="22"/>
        <w:szCs w:val="22"/>
        <w:u w:val="none"/>
        <w:vertAlign w:val="baseline"/>
      </w:rPr>
    </w:lvl>
    <w:lvl w:ilvl="2">
      <w:start w:val="1"/>
      <w:numFmt w:val="lowerRoman"/>
      <w:lvlText w:val="%3"/>
      <w:lvlJc w:val="left"/>
      <w:pPr>
        <w:ind w:left="2160" w:firstLine="1980"/>
      </w:pPr>
      <w:rPr>
        <w:rFonts w:ascii="Arial" w:eastAsia="Times New Roman" w:hAnsi="Arial"/>
        <w:b w:val="0"/>
        <w:bCs w:val="0"/>
        <w:i w:val="0"/>
        <w:iCs w:val="0"/>
        <w:smallCaps w:val="0"/>
        <w:strike w:val="0"/>
        <w:color w:val="000000"/>
        <w:sz w:val="22"/>
        <w:szCs w:val="22"/>
        <w:u w:val="none"/>
        <w:vertAlign w:val="baseline"/>
      </w:rPr>
    </w:lvl>
    <w:lvl w:ilvl="3">
      <w:start w:val="1"/>
      <w:numFmt w:val="decimal"/>
      <w:lvlText w:val="%4"/>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lowerRoman"/>
      <w:lvlText w:val="%6"/>
      <w:lvlJc w:val="left"/>
      <w:pPr>
        <w:ind w:left="4320" w:firstLine="4140"/>
      </w:pPr>
      <w:rPr>
        <w:rFonts w:ascii="Arial" w:eastAsia="Times New Roman" w:hAnsi="Arial"/>
        <w:b w:val="0"/>
        <w:bCs w:val="0"/>
        <w:i w:val="0"/>
        <w:iCs w:val="0"/>
        <w:smallCaps w:val="0"/>
        <w:strike w:val="0"/>
        <w:color w:val="000000"/>
        <w:sz w:val="22"/>
        <w:szCs w:val="22"/>
        <w:u w:val="none"/>
        <w:vertAlign w:val="baseline"/>
      </w:rPr>
    </w:lvl>
    <w:lvl w:ilvl="6">
      <w:start w:val="1"/>
      <w:numFmt w:val="decimal"/>
      <w:lvlText w:val="%7"/>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lowerRoman"/>
      <w:lvlText w:val="%9"/>
      <w:lvlJc w:val="left"/>
      <w:pPr>
        <w:ind w:left="6480" w:firstLine="6300"/>
      </w:pPr>
      <w:rPr>
        <w:rFonts w:ascii="Arial" w:eastAsia="Times New Roman" w:hAnsi="Arial"/>
        <w:b w:val="0"/>
        <w:bCs w:val="0"/>
        <w:i w:val="0"/>
        <w:iCs w:val="0"/>
        <w:smallCaps w:val="0"/>
        <w:strike w:val="0"/>
        <w:color w:val="000000"/>
        <w:sz w:val="22"/>
        <w:szCs w:val="22"/>
        <w:u w:val="none"/>
        <w:vertAlign w:val="baseline"/>
      </w:rPr>
    </w:lvl>
  </w:abstractNum>
  <w:abstractNum w:abstractNumId="8">
    <w:nsid w:val="75CA0FAB"/>
    <w:multiLevelType w:val="multilevel"/>
    <w:tmpl w:val="FFFFFFFF"/>
    <w:lvl w:ilvl="0">
      <w:start w:val="1"/>
      <w:numFmt w:val="decimal"/>
      <w:lvlText w:val="%1"/>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lowerRoman"/>
      <w:lvlText w:val="%3"/>
      <w:lvlJc w:val="left"/>
      <w:pPr>
        <w:ind w:left="2160" w:firstLine="1980"/>
      </w:pPr>
      <w:rPr>
        <w:rFonts w:ascii="Arial" w:eastAsia="Times New Roman" w:hAnsi="Arial"/>
        <w:b w:val="0"/>
        <w:bCs w:val="0"/>
        <w:i w:val="0"/>
        <w:iCs w:val="0"/>
        <w:smallCaps w:val="0"/>
        <w:strike w:val="0"/>
        <w:color w:val="000000"/>
        <w:sz w:val="22"/>
        <w:szCs w:val="22"/>
        <w:u w:val="none"/>
        <w:vertAlign w:val="baseline"/>
      </w:rPr>
    </w:lvl>
    <w:lvl w:ilvl="3">
      <w:start w:val="1"/>
      <w:numFmt w:val="decimal"/>
      <w:lvlText w:val="%4"/>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lowerRoman"/>
      <w:lvlText w:val="%6"/>
      <w:lvlJc w:val="left"/>
      <w:pPr>
        <w:ind w:left="4320" w:firstLine="4140"/>
      </w:pPr>
      <w:rPr>
        <w:rFonts w:ascii="Arial" w:eastAsia="Times New Roman" w:hAnsi="Arial"/>
        <w:b w:val="0"/>
        <w:bCs w:val="0"/>
        <w:i w:val="0"/>
        <w:iCs w:val="0"/>
        <w:smallCaps w:val="0"/>
        <w:strike w:val="0"/>
        <w:color w:val="000000"/>
        <w:sz w:val="22"/>
        <w:szCs w:val="22"/>
        <w:u w:val="none"/>
        <w:vertAlign w:val="baseline"/>
      </w:rPr>
    </w:lvl>
    <w:lvl w:ilvl="6">
      <w:start w:val="1"/>
      <w:numFmt w:val="decimal"/>
      <w:lvlText w:val="%7"/>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lowerRoman"/>
      <w:lvlText w:val="%9"/>
      <w:lvlJc w:val="left"/>
      <w:pPr>
        <w:ind w:left="6480" w:firstLine="6300"/>
      </w:pPr>
      <w:rPr>
        <w:rFonts w:ascii="Arial" w:eastAsia="Times New Roman" w:hAnsi="Arial"/>
        <w:b w:val="0"/>
        <w:bCs w:val="0"/>
        <w:i w:val="0"/>
        <w:iCs w:val="0"/>
        <w:smallCaps w:val="0"/>
        <w:strike w:val="0"/>
        <w:color w:val="000000"/>
        <w:sz w:val="22"/>
        <w:szCs w:val="22"/>
        <w:u w:val="none"/>
        <w:vertAlign w:val="baseline"/>
      </w:r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674549"/>
    <w:rsid w:val="00046A06"/>
    <w:rsid w:val="00057E93"/>
    <w:rsid w:val="00061496"/>
    <w:rsid w:val="00083304"/>
    <w:rsid w:val="000846DC"/>
    <w:rsid w:val="000C5C55"/>
    <w:rsid w:val="000C769F"/>
    <w:rsid w:val="000F15FC"/>
    <w:rsid w:val="000F1A73"/>
    <w:rsid w:val="0015217E"/>
    <w:rsid w:val="00160928"/>
    <w:rsid w:val="00170DAD"/>
    <w:rsid w:val="0017500B"/>
    <w:rsid w:val="001C4BE1"/>
    <w:rsid w:val="00223F42"/>
    <w:rsid w:val="00230B83"/>
    <w:rsid w:val="00252AE0"/>
    <w:rsid w:val="002558CE"/>
    <w:rsid w:val="00264DE8"/>
    <w:rsid w:val="00272901"/>
    <w:rsid w:val="002772D2"/>
    <w:rsid w:val="002B2A3C"/>
    <w:rsid w:val="002B4A6D"/>
    <w:rsid w:val="002D2E74"/>
    <w:rsid w:val="002D3419"/>
    <w:rsid w:val="002E28A7"/>
    <w:rsid w:val="002E624C"/>
    <w:rsid w:val="00312F9D"/>
    <w:rsid w:val="00314DED"/>
    <w:rsid w:val="00335BCB"/>
    <w:rsid w:val="00400F17"/>
    <w:rsid w:val="00441AD4"/>
    <w:rsid w:val="00474C52"/>
    <w:rsid w:val="00486E9F"/>
    <w:rsid w:val="004A0489"/>
    <w:rsid w:val="004C1316"/>
    <w:rsid w:val="004C3AF0"/>
    <w:rsid w:val="00517002"/>
    <w:rsid w:val="005874CE"/>
    <w:rsid w:val="00623AF3"/>
    <w:rsid w:val="0065532C"/>
    <w:rsid w:val="00674549"/>
    <w:rsid w:val="006B6E28"/>
    <w:rsid w:val="006D4715"/>
    <w:rsid w:val="006D6DC5"/>
    <w:rsid w:val="006F7447"/>
    <w:rsid w:val="007000B1"/>
    <w:rsid w:val="00701A43"/>
    <w:rsid w:val="00715965"/>
    <w:rsid w:val="007349A5"/>
    <w:rsid w:val="00786590"/>
    <w:rsid w:val="007C0894"/>
    <w:rsid w:val="008219CF"/>
    <w:rsid w:val="00827E5F"/>
    <w:rsid w:val="00834538"/>
    <w:rsid w:val="00842596"/>
    <w:rsid w:val="008669E9"/>
    <w:rsid w:val="00866D63"/>
    <w:rsid w:val="008820D8"/>
    <w:rsid w:val="008C3884"/>
    <w:rsid w:val="008C6898"/>
    <w:rsid w:val="008F36D3"/>
    <w:rsid w:val="008F6FA7"/>
    <w:rsid w:val="00916D1B"/>
    <w:rsid w:val="0098587C"/>
    <w:rsid w:val="009A236C"/>
    <w:rsid w:val="009E67F6"/>
    <w:rsid w:val="00A20566"/>
    <w:rsid w:val="00A40558"/>
    <w:rsid w:val="00A7174D"/>
    <w:rsid w:val="00A95C90"/>
    <w:rsid w:val="00AF62EF"/>
    <w:rsid w:val="00B0537E"/>
    <w:rsid w:val="00B4242E"/>
    <w:rsid w:val="00B61FB3"/>
    <w:rsid w:val="00BA2C38"/>
    <w:rsid w:val="00BB2B31"/>
    <w:rsid w:val="00BC21E0"/>
    <w:rsid w:val="00BC5A54"/>
    <w:rsid w:val="00BD6FF2"/>
    <w:rsid w:val="00BE7A17"/>
    <w:rsid w:val="00BF05F3"/>
    <w:rsid w:val="00C13882"/>
    <w:rsid w:val="00C37A12"/>
    <w:rsid w:val="00C52AD1"/>
    <w:rsid w:val="00C700BC"/>
    <w:rsid w:val="00D0632C"/>
    <w:rsid w:val="00D172CD"/>
    <w:rsid w:val="00DB772B"/>
    <w:rsid w:val="00DC235D"/>
    <w:rsid w:val="00DC2BE2"/>
    <w:rsid w:val="00DF1389"/>
    <w:rsid w:val="00E1264D"/>
    <w:rsid w:val="00E92AAA"/>
    <w:rsid w:val="00EA788A"/>
    <w:rsid w:val="00ED02CF"/>
    <w:rsid w:val="00EF2093"/>
    <w:rsid w:val="00F06BA9"/>
    <w:rsid w:val="00F322EE"/>
    <w:rsid w:val="00F60935"/>
    <w:rsid w:val="00F7099A"/>
    <w:rsid w:val="00F7767A"/>
    <w:rsid w:val="00F8115F"/>
    <w:rsid w:val="00F822E4"/>
    <w:rsid w:val="00F856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CF"/>
    <w:rPr>
      <w:rFonts w:cs="Calibri"/>
      <w:sz w:val="22"/>
      <w:szCs w:val="22"/>
    </w:rPr>
  </w:style>
  <w:style w:type="paragraph" w:styleId="Heading1">
    <w:name w:val="heading 1"/>
    <w:basedOn w:val="Normal1"/>
    <w:next w:val="Normal1"/>
    <w:link w:val="Heading1Char"/>
    <w:uiPriority w:val="99"/>
    <w:qFormat/>
    <w:rsid w:val="00674549"/>
    <w:pPr>
      <w:spacing w:before="480" w:after="120"/>
      <w:outlineLvl w:val="0"/>
    </w:pPr>
    <w:rPr>
      <w:b/>
      <w:bCs/>
      <w:sz w:val="48"/>
      <w:szCs w:val="48"/>
    </w:rPr>
  </w:style>
  <w:style w:type="paragraph" w:styleId="Heading2">
    <w:name w:val="heading 2"/>
    <w:basedOn w:val="Normal1"/>
    <w:next w:val="Normal1"/>
    <w:link w:val="Heading2Char"/>
    <w:uiPriority w:val="99"/>
    <w:qFormat/>
    <w:rsid w:val="00674549"/>
    <w:pPr>
      <w:spacing w:before="360" w:after="80"/>
      <w:outlineLvl w:val="1"/>
    </w:pPr>
    <w:rPr>
      <w:b/>
      <w:bCs/>
      <w:sz w:val="36"/>
      <w:szCs w:val="36"/>
    </w:rPr>
  </w:style>
  <w:style w:type="paragraph" w:styleId="Heading3">
    <w:name w:val="heading 3"/>
    <w:basedOn w:val="Normal1"/>
    <w:next w:val="Normal1"/>
    <w:link w:val="Heading3Char"/>
    <w:uiPriority w:val="99"/>
    <w:qFormat/>
    <w:rsid w:val="00674549"/>
    <w:pPr>
      <w:spacing w:before="280" w:after="80"/>
      <w:outlineLvl w:val="2"/>
    </w:pPr>
    <w:rPr>
      <w:b/>
      <w:bCs/>
      <w:sz w:val="28"/>
      <w:szCs w:val="28"/>
    </w:rPr>
  </w:style>
  <w:style w:type="paragraph" w:styleId="Heading4">
    <w:name w:val="heading 4"/>
    <w:basedOn w:val="Normal1"/>
    <w:next w:val="Normal1"/>
    <w:link w:val="Heading4Char"/>
    <w:uiPriority w:val="99"/>
    <w:qFormat/>
    <w:rsid w:val="00674549"/>
    <w:pPr>
      <w:spacing w:before="240" w:after="40"/>
      <w:outlineLvl w:val="3"/>
    </w:pPr>
    <w:rPr>
      <w:b/>
      <w:bCs/>
    </w:rPr>
  </w:style>
  <w:style w:type="paragraph" w:styleId="Heading5">
    <w:name w:val="heading 5"/>
    <w:basedOn w:val="Normal1"/>
    <w:next w:val="Normal1"/>
    <w:link w:val="Heading5Char"/>
    <w:uiPriority w:val="99"/>
    <w:qFormat/>
    <w:rsid w:val="00674549"/>
    <w:pPr>
      <w:spacing w:before="220" w:after="40"/>
      <w:outlineLvl w:val="4"/>
    </w:pPr>
    <w:rPr>
      <w:b/>
      <w:bCs/>
      <w:sz w:val="22"/>
      <w:szCs w:val="22"/>
    </w:rPr>
  </w:style>
  <w:style w:type="paragraph" w:styleId="Heading6">
    <w:name w:val="heading 6"/>
    <w:basedOn w:val="Normal1"/>
    <w:next w:val="Normal1"/>
    <w:link w:val="Heading6Char"/>
    <w:uiPriority w:val="99"/>
    <w:qFormat/>
    <w:rsid w:val="00674549"/>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35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C235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C235D"/>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DC235D"/>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DC235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DC235D"/>
    <w:rPr>
      <w:rFonts w:ascii="Calibri" w:hAnsi="Calibri" w:cs="Calibri"/>
      <w:b/>
      <w:bCs/>
    </w:rPr>
  </w:style>
  <w:style w:type="paragraph" w:customStyle="1" w:styleId="Normal1">
    <w:name w:val="Normal1"/>
    <w:uiPriority w:val="99"/>
    <w:rsid w:val="00674549"/>
    <w:rPr>
      <w:rFonts w:cs="Calibri"/>
      <w:color w:val="000000"/>
      <w:sz w:val="24"/>
      <w:szCs w:val="24"/>
    </w:rPr>
  </w:style>
  <w:style w:type="paragraph" w:styleId="Title">
    <w:name w:val="Title"/>
    <w:basedOn w:val="Normal1"/>
    <w:next w:val="Normal1"/>
    <w:link w:val="TitleChar"/>
    <w:uiPriority w:val="99"/>
    <w:qFormat/>
    <w:rsid w:val="00674549"/>
    <w:pPr>
      <w:spacing w:before="480" w:after="120"/>
    </w:pPr>
    <w:rPr>
      <w:b/>
      <w:bCs/>
      <w:sz w:val="72"/>
      <w:szCs w:val="72"/>
    </w:rPr>
  </w:style>
  <w:style w:type="character" w:customStyle="1" w:styleId="TitleChar">
    <w:name w:val="Title Char"/>
    <w:basedOn w:val="DefaultParagraphFont"/>
    <w:link w:val="Title"/>
    <w:uiPriority w:val="99"/>
    <w:locked/>
    <w:rsid w:val="00DC235D"/>
    <w:rPr>
      <w:rFonts w:ascii="Cambria" w:hAnsi="Cambria" w:cs="Cambria"/>
      <w:b/>
      <w:bCs/>
      <w:kern w:val="28"/>
      <w:sz w:val="32"/>
      <w:szCs w:val="32"/>
    </w:rPr>
  </w:style>
  <w:style w:type="paragraph" w:styleId="Subtitle">
    <w:name w:val="Subtitle"/>
    <w:basedOn w:val="Normal1"/>
    <w:next w:val="Normal1"/>
    <w:link w:val="SubtitleChar"/>
    <w:uiPriority w:val="99"/>
    <w:qFormat/>
    <w:rsid w:val="00674549"/>
    <w:pPr>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DC235D"/>
    <w:rPr>
      <w:rFonts w:ascii="Cambria" w:hAnsi="Cambria" w:cs="Cambria"/>
      <w:sz w:val="24"/>
      <w:szCs w:val="24"/>
    </w:rPr>
  </w:style>
  <w:style w:type="paragraph" w:styleId="CommentText">
    <w:name w:val="annotation text"/>
    <w:basedOn w:val="Normal"/>
    <w:link w:val="CommentTextChar"/>
    <w:uiPriority w:val="99"/>
    <w:semiHidden/>
    <w:rsid w:val="00674549"/>
    <w:rPr>
      <w:sz w:val="20"/>
      <w:szCs w:val="20"/>
    </w:rPr>
  </w:style>
  <w:style w:type="character" w:customStyle="1" w:styleId="CommentTextChar">
    <w:name w:val="Comment Text Char"/>
    <w:basedOn w:val="DefaultParagraphFont"/>
    <w:link w:val="CommentText"/>
    <w:uiPriority w:val="99"/>
    <w:semiHidden/>
    <w:locked/>
    <w:rsid w:val="00674549"/>
    <w:rPr>
      <w:sz w:val="20"/>
      <w:szCs w:val="20"/>
    </w:rPr>
  </w:style>
  <w:style w:type="character" w:styleId="CommentReference">
    <w:name w:val="annotation reference"/>
    <w:basedOn w:val="DefaultParagraphFont"/>
    <w:uiPriority w:val="99"/>
    <w:semiHidden/>
    <w:rsid w:val="00674549"/>
    <w:rPr>
      <w:sz w:val="16"/>
      <w:szCs w:val="16"/>
    </w:rPr>
  </w:style>
  <w:style w:type="paragraph" w:styleId="BalloonText">
    <w:name w:val="Balloon Text"/>
    <w:basedOn w:val="Normal"/>
    <w:link w:val="BalloonTextChar"/>
    <w:uiPriority w:val="99"/>
    <w:semiHidden/>
    <w:rsid w:val="00441A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235D"/>
    <w:rPr>
      <w:rFonts w:ascii="Times New Roman" w:hAnsi="Times New Roman" w:cs="Times New Roman"/>
      <w:sz w:val="2"/>
      <w:szCs w:val="2"/>
    </w:rPr>
  </w:style>
  <w:style w:type="paragraph" w:styleId="FootnoteText">
    <w:name w:val="footnote text"/>
    <w:basedOn w:val="Normal"/>
    <w:link w:val="FootnoteTextChar"/>
    <w:uiPriority w:val="99"/>
    <w:semiHidden/>
    <w:rsid w:val="00A20566"/>
    <w:rPr>
      <w:sz w:val="20"/>
      <w:szCs w:val="20"/>
    </w:rPr>
  </w:style>
  <w:style w:type="character" w:customStyle="1" w:styleId="FootnoteTextChar">
    <w:name w:val="Footnote Text Char"/>
    <w:basedOn w:val="DefaultParagraphFont"/>
    <w:link w:val="FootnoteText"/>
    <w:uiPriority w:val="99"/>
    <w:semiHidden/>
    <w:locked/>
    <w:rsid w:val="00BA2C38"/>
    <w:rPr>
      <w:sz w:val="20"/>
      <w:szCs w:val="20"/>
    </w:rPr>
  </w:style>
  <w:style w:type="character" w:styleId="FootnoteReference">
    <w:name w:val="footnote reference"/>
    <w:basedOn w:val="DefaultParagraphFont"/>
    <w:uiPriority w:val="99"/>
    <w:semiHidden/>
    <w:rsid w:val="00A20566"/>
    <w:rPr>
      <w:vertAlign w:val="superscript"/>
    </w:rPr>
  </w:style>
  <w:style w:type="table" w:styleId="TableGrid">
    <w:name w:val="Table Grid"/>
    <w:basedOn w:val="TableNormal"/>
    <w:uiPriority w:val="99"/>
    <w:locked/>
    <w:rsid w:val="00170DA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uiPriority w:val="99"/>
    <w:rsid w:val="00715965"/>
    <w:rPr>
      <w:rFonts w:cs="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paragraph" w:styleId="ListParagraph">
    <w:name w:val="List Paragraph"/>
    <w:basedOn w:val="Normal"/>
    <w:uiPriority w:val="34"/>
    <w:qFormat/>
    <w:rsid w:val="00F60935"/>
    <w:pPr>
      <w:ind w:left="708"/>
    </w:pPr>
  </w:style>
  <w:style w:type="character" w:styleId="Hyperlink">
    <w:name w:val="Hyperlink"/>
    <w:basedOn w:val="DefaultParagraphFont"/>
    <w:uiPriority w:val="99"/>
    <w:unhideWhenUsed/>
    <w:rsid w:val="00D0632C"/>
    <w:rPr>
      <w:color w:val="0000FF" w:themeColor="hyperlink"/>
      <w:u w:val="single"/>
    </w:rPr>
  </w:style>
  <w:style w:type="paragraph" w:styleId="Header">
    <w:name w:val="header"/>
    <w:basedOn w:val="Normal"/>
    <w:link w:val="HeaderChar"/>
    <w:uiPriority w:val="99"/>
    <w:unhideWhenUsed/>
    <w:rsid w:val="000F1A73"/>
    <w:pPr>
      <w:tabs>
        <w:tab w:val="center" w:pos="4536"/>
        <w:tab w:val="right" w:pos="9072"/>
      </w:tabs>
    </w:pPr>
  </w:style>
  <w:style w:type="character" w:customStyle="1" w:styleId="HeaderChar">
    <w:name w:val="Header Char"/>
    <w:basedOn w:val="DefaultParagraphFont"/>
    <w:link w:val="Header"/>
    <w:uiPriority w:val="99"/>
    <w:rsid w:val="000F1A73"/>
    <w:rPr>
      <w:rFonts w:cs="Calibri"/>
      <w:sz w:val="22"/>
      <w:szCs w:val="22"/>
    </w:rPr>
  </w:style>
  <w:style w:type="paragraph" w:styleId="Footer">
    <w:name w:val="footer"/>
    <w:basedOn w:val="Normal"/>
    <w:link w:val="FooterChar"/>
    <w:uiPriority w:val="99"/>
    <w:unhideWhenUsed/>
    <w:rsid w:val="000F1A73"/>
    <w:pPr>
      <w:tabs>
        <w:tab w:val="center" w:pos="4536"/>
        <w:tab w:val="right" w:pos="9072"/>
      </w:tabs>
    </w:pPr>
  </w:style>
  <w:style w:type="character" w:customStyle="1" w:styleId="FooterChar">
    <w:name w:val="Footer Char"/>
    <w:basedOn w:val="DefaultParagraphFont"/>
    <w:link w:val="Footer"/>
    <w:uiPriority w:val="99"/>
    <w:rsid w:val="000F1A73"/>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CF"/>
    <w:rPr>
      <w:rFonts w:cs="Calibri"/>
      <w:sz w:val="22"/>
      <w:szCs w:val="22"/>
    </w:rPr>
  </w:style>
  <w:style w:type="paragraph" w:styleId="Heading1">
    <w:name w:val="heading 1"/>
    <w:basedOn w:val="Normal1"/>
    <w:next w:val="Normal1"/>
    <w:link w:val="Heading1Char"/>
    <w:uiPriority w:val="99"/>
    <w:qFormat/>
    <w:rsid w:val="00674549"/>
    <w:pPr>
      <w:spacing w:before="480" w:after="120"/>
      <w:outlineLvl w:val="0"/>
    </w:pPr>
    <w:rPr>
      <w:b/>
      <w:bCs/>
      <w:sz w:val="48"/>
      <w:szCs w:val="48"/>
    </w:rPr>
  </w:style>
  <w:style w:type="paragraph" w:styleId="Heading2">
    <w:name w:val="heading 2"/>
    <w:basedOn w:val="Normal1"/>
    <w:next w:val="Normal1"/>
    <w:link w:val="Heading2Char"/>
    <w:uiPriority w:val="99"/>
    <w:qFormat/>
    <w:rsid w:val="00674549"/>
    <w:pPr>
      <w:spacing w:before="360" w:after="80"/>
      <w:outlineLvl w:val="1"/>
    </w:pPr>
    <w:rPr>
      <w:b/>
      <w:bCs/>
      <w:sz w:val="36"/>
      <w:szCs w:val="36"/>
    </w:rPr>
  </w:style>
  <w:style w:type="paragraph" w:styleId="Heading3">
    <w:name w:val="heading 3"/>
    <w:basedOn w:val="Normal1"/>
    <w:next w:val="Normal1"/>
    <w:link w:val="Heading3Char"/>
    <w:uiPriority w:val="99"/>
    <w:qFormat/>
    <w:rsid w:val="00674549"/>
    <w:pPr>
      <w:spacing w:before="280" w:after="80"/>
      <w:outlineLvl w:val="2"/>
    </w:pPr>
    <w:rPr>
      <w:b/>
      <w:bCs/>
      <w:sz w:val="28"/>
      <w:szCs w:val="28"/>
    </w:rPr>
  </w:style>
  <w:style w:type="paragraph" w:styleId="Heading4">
    <w:name w:val="heading 4"/>
    <w:basedOn w:val="Normal1"/>
    <w:next w:val="Normal1"/>
    <w:link w:val="Heading4Char"/>
    <w:uiPriority w:val="99"/>
    <w:qFormat/>
    <w:rsid w:val="00674549"/>
    <w:pPr>
      <w:spacing w:before="240" w:after="40"/>
      <w:outlineLvl w:val="3"/>
    </w:pPr>
    <w:rPr>
      <w:b/>
      <w:bCs/>
    </w:rPr>
  </w:style>
  <w:style w:type="paragraph" w:styleId="Heading5">
    <w:name w:val="heading 5"/>
    <w:basedOn w:val="Normal1"/>
    <w:next w:val="Normal1"/>
    <w:link w:val="Heading5Char"/>
    <w:uiPriority w:val="99"/>
    <w:qFormat/>
    <w:rsid w:val="00674549"/>
    <w:pPr>
      <w:spacing w:before="220" w:after="40"/>
      <w:outlineLvl w:val="4"/>
    </w:pPr>
    <w:rPr>
      <w:b/>
      <w:bCs/>
      <w:sz w:val="22"/>
      <w:szCs w:val="22"/>
    </w:rPr>
  </w:style>
  <w:style w:type="paragraph" w:styleId="Heading6">
    <w:name w:val="heading 6"/>
    <w:basedOn w:val="Normal1"/>
    <w:next w:val="Normal1"/>
    <w:link w:val="Heading6Char"/>
    <w:uiPriority w:val="99"/>
    <w:qFormat/>
    <w:rsid w:val="00674549"/>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35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C235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C235D"/>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DC235D"/>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DC235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DC235D"/>
    <w:rPr>
      <w:rFonts w:ascii="Calibri" w:hAnsi="Calibri" w:cs="Calibri"/>
      <w:b/>
      <w:bCs/>
    </w:rPr>
  </w:style>
  <w:style w:type="paragraph" w:customStyle="1" w:styleId="Normal1">
    <w:name w:val="Normal1"/>
    <w:uiPriority w:val="99"/>
    <w:rsid w:val="00674549"/>
    <w:rPr>
      <w:rFonts w:cs="Calibri"/>
      <w:color w:val="000000"/>
      <w:sz w:val="24"/>
      <w:szCs w:val="24"/>
    </w:rPr>
  </w:style>
  <w:style w:type="paragraph" w:styleId="Title">
    <w:name w:val="Title"/>
    <w:basedOn w:val="Normal1"/>
    <w:next w:val="Normal1"/>
    <w:link w:val="TitleChar"/>
    <w:uiPriority w:val="99"/>
    <w:qFormat/>
    <w:rsid w:val="00674549"/>
    <w:pPr>
      <w:spacing w:before="480" w:after="120"/>
    </w:pPr>
    <w:rPr>
      <w:b/>
      <w:bCs/>
      <w:sz w:val="72"/>
      <w:szCs w:val="72"/>
    </w:rPr>
  </w:style>
  <w:style w:type="character" w:customStyle="1" w:styleId="TitleChar">
    <w:name w:val="Title Char"/>
    <w:basedOn w:val="DefaultParagraphFont"/>
    <w:link w:val="Title"/>
    <w:uiPriority w:val="99"/>
    <w:locked/>
    <w:rsid w:val="00DC235D"/>
    <w:rPr>
      <w:rFonts w:ascii="Cambria" w:hAnsi="Cambria" w:cs="Cambria"/>
      <w:b/>
      <w:bCs/>
      <w:kern w:val="28"/>
      <w:sz w:val="32"/>
      <w:szCs w:val="32"/>
    </w:rPr>
  </w:style>
  <w:style w:type="paragraph" w:styleId="Subtitle">
    <w:name w:val="Subtitle"/>
    <w:basedOn w:val="Normal1"/>
    <w:next w:val="Normal1"/>
    <w:link w:val="SubtitleChar"/>
    <w:uiPriority w:val="99"/>
    <w:qFormat/>
    <w:rsid w:val="00674549"/>
    <w:pPr>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DC235D"/>
    <w:rPr>
      <w:rFonts w:ascii="Cambria" w:hAnsi="Cambria" w:cs="Cambria"/>
      <w:sz w:val="24"/>
      <w:szCs w:val="24"/>
    </w:rPr>
  </w:style>
  <w:style w:type="paragraph" w:styleId="CommentText">
    <w:name w:val="annotation text"/>
    <w:basedOn w:val="Normal"/>
    <w:link w:val="CommentTextChar"/>
    <w:uiPriority w:val="99"/>
    <w:semiHidden/>
    <w:rsid w:val="00674549"/>
    <w:rPr>
      <w:sz w:val="20"/>
      <w:szCs w:val="20"/>
    </w:rPr>
  </w:style>
  <w:style w:type="character" w:customStyle="1" w:styleId="CommentTextChar">
    <w:name w:val="Comment Text Char"/>
    <w:basedOn w:val="DefaultParagraphFont"/>
    <w:link w:val="CommentText"/>
    <w:uiPriority w:val="99"/>
    <w:semiHidden/>
    <w:locked/>
    <w:rsid w:val="00674549"/>
    <w:rPr>
      <w:sz w:val="20"/>
      <w:szCs w:val="20"/>
    </w:rPr>
  </w:style>
  <w:style w:type="character" w:styleId="CommentReference">
    <w:name w:val="annotation reference"/>
    <w:basedOn w:val="DefaultParagraphFont"/>
    <w:uiPriority w:val="99"/>
    <w:semiHidden/>
    <w:rsid w:val="00674549"/>
    <w:rPr>
      <w:sz w:val="16"/>
      <w:szCs w:val="16"/>
    </w:rPr>
  </w:style>
  <w:style w:type="paragraph" w:styleId="BalloonText">
    <w:name w:val="Balloon Text"/>
    <w:basedOn w:val="Normal"/>
    <w:link w:val="BalloonTextChar"/>
    <w:uiPriority w:val="99"/>
    <w:semiHidden/>
    <w:rsid w:val="00441A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235D"/>
    <w:rPr>
      <w:rFonts w:ascii="Times New Roman" w:hAnsi="Times New Roman" w:cs="Times New Roman"/>
      <w:sz w:val="2"/>
      <w:szCs w:val="2"/>
    </w:rPr>
  </w:style>
  <w:style w:type="paragraph" w:styleId="FootnoteText">
    <w:name w:val="footnote text"/>
    <w:basedOn w:val="Normal"/>
    <w:link w:val="FootnoteTextChar"/>
    <w:uiPriority w:val="99"/>
    <w:semiHidden/>
    <w:rsid w:val="00A20566"/>
    <w:rPr>
      <w:sz w:val="20"/>
      <w:szCs w:val="20"/>
    </w:rPr>
  </w:style>
  <w:style w:type="character" w:customStyle="1" w:styleId="FootnoteTextChar">
    <w:name w:val="Footnote Text Char"/>
    <w:basedOn w:val="DefaultParagraphFont"/>
    <w:link w:val="FootnoteText"/>
    <w:uiPriority w:val="99"/>
    <w:semiHidden/>
    <w:locked/>
    <w:rsid w:val="00BA2C38"/>
    <w:rPr>
      <w:sz w:val="20"/>
      <w:szCs w:val="20"/>
    </w:rPr>
  </w:style>
  <w:style w:type="character" w:styleId="FootnoteReference">
    <w:name w:val="footnote reference"/>
    <w:basedOn w:val="DefaultParagraphFont"/>
    <w:uiPriority w:val="99"/>
    <w:semiHidden/>
    <w:rsid w:val="00A20566"/>
    <w:rPr>
      <w:vertAlign w:val="superscript"/>
    </w:rPr>
  </w:style>
  <w:style w:type="table" w:styleId="TableGrid">
    <w:name w:val="Table Grid"/>
    <w:basedOn w:val="TableNormal"/>
    <w:uiPriority w:val="99"/>
    <w:locked/>
    <w:rsid w:val="00170DA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rsid w:val="00715965"/>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paragraph" w:styleId="ListParagraph">
    <w:name w:val="List Paragraph"/>
    <w:basedOn w:val="Normal"/>
    <w:uiPriority w:val="34"/>
    <w:qFormat/>
    <w:rsid w:val="00F60935"/>
    <w:pPr>
      <w:ind w:left="708"/>
    </w:pPr>
  </w:style>
  <w:style w:type="character" w:styleId="Hyperlink">
    <w:name w:val="Hyperlink"/>
    <w:basedOn w:val="DefaultParagraphFont"/>
    <w:uiPriority w:val="99"/>
    <w:unhideWhenUsed/>
    <w:rsid w:val="00D0632C"/>
    <w:rPr>
      <w:color w:val="0000FF" w:themeColor="hyperlink"/>
      <w:u w:val="single"/>
    </w:rPr>
  </w:style>
  <w:style w:type="paragraph" w:styleId="Header">
    <w:name w:val="header"/>
    <w:basedOn w:val="Normal"/>
    <w:link w:val="HeaderChar"/>
    <w:uiPriority w:val="99"/>
    <w:unhideWhenUsed/>
    <w:rsid w:val="000F1A73"/>
    <w:pPr>
      <w:tabs>
        <w:tab w:val="center" w:pos="4536"/>
        <w:tab w:val="right" w:pos="9072"/>
      </w:tabs>
    </w:pPr>
  </w:style>
  <w:style w:type="character" w:customStyle="1" w:styleId="HeaderChar">
    <w:name w:val="Header Char"/>
    <w:basedOn w:val="DefaultParagraphFont"/>
    <w:link w:val="Header"/>
    <w:uiPriority w:val="99"/>
    <w:rsid w:val="000F1A73"/>
    <w:rPr>
      <w:rFonts w:cs="Calibri"/>
      <w:sz w:val="22"/>
      <w:szCs w:val="22"/>
    </w:rPr>
  </w:style>
  <w:style w:type="paragraph" w:styleId="Footer">
    <w:name w:val="footer"/>
    <w:basedOn w:val="Normal"/>
    <w:link w:val="FooterChar"/>
    <w:uiPriority w:val="99"/>
    <w:unhideWhenUsed/>
    <w:rsid w:val="000F1A73"/>
    <w:pPr>
      <w:tabs>
        <w:tab w:val="center" w:pos="4536"/>
        <w:tab w:val="right" w:pos="9072"/>
      </w:tabs>
    </w:pPr>
  </w:style>
  <w:style w:type="character" w:customStyle="1" w:styleId="FooterChar">
    <w:name w:val="Footer Char"/>
    <w:basedOn w:val="DefaultParagraphFont"/>
    <w:link w:val="Footer"/>
    <w:uiPriority w:val="99"/>
    <w:rsid w:val="000F1A73"/>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1FDD-9B27-4686-98E7-4F7CC0B1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2816</Words>
  <Characters>16053</Characters>
  <Application>Microsoft Office Word</Application>
  <DocSecurity>0</DocSecurity>
  <Lines>133</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PROGRAM I PLAN STRATEGIJE RAZVOJA MEMORIJALNOG CENTRA FAUST VRANČIĆ.doc.docx</vt:lpstr>
      <vt:lpstr>PROGRAM I PLAN STRATEGIJE RAZVOJA MEMORIJALNOG CENTRA FAUST VRANČIĆ.doc.docx</vt:lpstr>
    </vt:vector>
  </TitlesOfParts>
  <Company>ms</Company>
  <LinksUpToDate>false</LinksUpToDate>
  <CharactersWithSpaces>18832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 PLAN STRATEGIJE RAZVOJA MEMORIJALNOG CENTRA FAUST VRANČIĆ.doc.docx</dc:title>
  <dc:creator>Antonio</dc:creator>
  <cp:lastModifiedBy>Hoopla</cp:lastModifiedBy>
  <cp:revision>2</cp:revision>
  <cp:lastPrinted>2016-08-24T13:09:00Z</cp:lastPrinted>
  <dcterms:created xsi:type="dcterms:W3CDTF">2020-01-20T14:20:00Z</dcterms:created>
  <dcterms:modified xsi:type="dcterms:W3CDTF">2020-01-20T14:20:00Z</dcterms:modified>
</cp:coreProperties>
</file>