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C2E" w:rsidRPr="008A4364" w:rsidRDefault="008A4364" w:rsidP="008A4364">
      <w:pPr>
        <w:spacing w:after="0"/>
        <w:rPr>
          <w:rFonts w:asciiTheme="minorHAnsi" w:hAnsiTheme="minorHAnsi" w:cstheme="minorHAnsi"/>
        </w:rPr>
      </w:pPr>
      <w:bookmarkStart w:id="0" w:name="_GoBack"/>
      <w:bookmarkEnd w:id="0"/>
      <w:r>
        <w:rPr>
          <w:rFonts w:asciiTheme="minorHAnsi" w:hAnsiTheme="minorHAnsi" w:cstheme="minorHAnsi"/>
        </w:rPr>
        <w:t>1.</w:t>
      </w:r>
      <w:r>
        <w:rPr>
          <w:rFonts w:asciiTheme="minorHAnsi" w:hAnsiTheme="minorHAnsi" w:cstheme="minorHAnsi"/>
        </w:rPr>
        <w:tab/>
      </w:r>
      <w:r w:rsidR="00150040">
        <w:rPr>
          <w:rFonts w:asciiTheme="minorHAnsi" w:hAnsiTheme="minorHAnsi" w:cstheme="minorHAnsi"/>
        </w:rPr>
        <w:t>OPĆENITO</w:t>
      </w:r>
    </w:p>
    <w:p w:rsidR="00437C2E" w:rsidRPr="005226F8" w:rsidRDefault="00437C2E" w:rsidP="00437C2E">
      <w:pPr>
        <w:spacing w:after="0"/>
        <w:rPr>
          <w:rFonts w:asciiTheme="minorHAnsi" w:hAnsiTheme="minorHAnsi" w:cstheme="minorHAnsi"/>
        </w:rPr>
      </w:pPr>
    </w:p>
    <w:p w:rsidR="00437C2E" w:rsidRPr="005226F8" w:rsidRDefault="00437C2E" w:rsidP="00437C2E">
      <w:pPr>
        <w:spacing w:after="0"/>
        <w:ind w:firstLine="360"/>
        <w:rPr>
          <w:rFonts w:asciiTheme="minorHAnsi" w:hAnsiTheme="minorHAnsi" w:cstheme="minorHAnsi"/>
        </w:rPr>
      </w:pPr>
      <w:r w:rsidRPr="005226F8">
        <w:rPr>
          <w:rFonts w:asciiTheme="minorHAnsi" w:hAnsiTheme="minorHAnsi" w:cstheme="minorHAnsi"/>
        </w:rPr>
        <w:t>Memorijalni centar ''Faust Vrančić'' je javna ustanova u kulturi neprofitnog karaktera, osnovana Odlukom o osnivanju na 33. sjednici Gradskog vijeća Grada Vodica održanoj 20. ožujka 2013. godine. Pravnu samostalnost MC FV stječe 01. listopada 2013. godine.</w:t>
      </w:r>
    </w:p>
    <w:p w:rsidR="00437C2E" w:rsidRPr="005226F8" w:rsidRDefault="00437C2E" w:rsidP="00437C2E">
      <w:pPr>
        <w:spacing w:after="0"/>
        <w:rPr>
          <w:rFonts w:asciiTheme="minorHAnsi" w:hAnsiTheme="minorHAnsi" w:cstheme="minorHAnsi"/>
        </w:rPr>
      </w:pPr>
      <w:r w:rsidRPr="005226F8">
        <w:rPr>
          <w:rFonts w:asciiTheme="minorHAnsi" w:hAnsiTheme="minorHAnsi" w:cstheme="minorHAnsi"/>
        </w:rPr>
        <w:t xml:space="preserve">Osnovna djelatnost je prikupljanje, čuvanje i prezentiranje građe povezane sa životom i djelom Fausta Vrančića. Ostale djelatnosti su: </w:t>
      </w:r>
    </w:p>
    <w:p w:rsidR="00437C2E" w:rsidRPr="005226F8" w:rsidRDefault="00437C2E" w:rsidP="00437C2E">
      <w:pPr>
        <w:pStyle w:val="ListParagraph"/>
        <w:numPr>
          <w:ilvl w:val="0"/>
          <w:numId w:val="2"/>
        </w:numPr>
        <w:spacing w:after="0"/>
        <w:rPr>
          <w:rFonts w:asciiTheme="minorHAnsi" w:hAnsiTheme="minorHAnsi" w:cstheme="minorHAnsi"/>
        </w:rPr>
      </w:pPr>
      <w:r w:rsidRPr="005226F8">
        <w:rPr>
          <w:rFonts w:asciiTheme="minorHAnsi" w:hAnsiTheme="minorHAnsi" w:cstheme="minorHAnsi"/>
        </w:rPr>
        <w:t>poticanje i razvijanje kulturno-umjetničkog amaterizma</w:t>
      </w:r>
    </w:p>
    <w:p w:rsidR="00437C2E" w:rsidRPr="005226F8" w:rsidRDefault="00437C2E" w:rsidP="00437C2E">
      <w:pPr>
        <w:pStyle w:val="ListParagraph"/>
        <w:numPr>
          <w:ilvl w:val="0"/>
          <w:numId w:val="2"/>
        </w:numPr>
        <w:spacing w:after="0"/>
        <w:rPr>
          <w:rFonts w:asciiTheme="minorHAnsi" w:hAnsiTheme="minorHAnsi" w:cstheme="minorHAnsi"/>
        </w:rPr>
      </w:pPr>
      <w:r w:rsidRPr="005226F8">
        <w:rPr>
          <w:rFonts w:asciiTheme="minorHAnsi" w:hAnsiTheme="minorHAnsi" w:cstheme="minorHAnsi"/>
        </w:rPr>
        <w:t xml:space="preserve"> organiziranje i održavanje kulturno-umjetničkih radionica, predstava, koncerata, predavanja, izložbi i sličnih manifestacija</w:t>
      </w:r>
    </w:p>
    <w:p w:rsidR="00437C2E" w:rsidRPr="005226F8" w:rsidRDefault="00437C2E" w:rsidP="00437C2E">
      <w:pPr>
        <w:pStyle w:val="ListParagraph"/>
        <w:numPr>
          <w:ilvl w:val="0"/>
          <w:numId w:val="2"/>
        </w:numPr>
        <w:spacing w:after="0"/>
        <w:rPr>
          <w:rFonts w:asciiTheme="minorHAnsi" w:hAnsiTheme="minorHAnsi" w:cstheme="minorHAnsi"/>
        </w:rPr>
      </w:pPr>
      <w:r w:rsidRPr="005226F8">
        <w:rPr>
          <w:rFonts w:asciiTheme="minorHAnsi" w:hAnsiTheme="minorHAnsi" w:cstheme="minorHAnsi"/>
        </w:rPr>
        <w:t>izdavačko-informativna djelatnost nastala na temelju rada Centra</w:t>
      </w:r>
    </w:p>
    <w:p w:rsidR="00437C2E" w:rsidRPr="005226F8" w:rsidRDefault="00437C2E" w:rsidP="00437C2E">
      <w:pPr>
        <w:pStyle w:val="ListParagraph"/>
        <w:numPr>
          <w:ilvl w:val="0"/>
          <w:numId w:val="2"/>
        </w:numPr>
        <w:spacing w:after="0"/>
        <w:rPr>
          <w:rFonts w:asciiTheme="minorHAnsi" w:hAnsiTheme="minorHAnsi" w:cstheme="minorHAnsi"/>
        </w:rPr>
      </w:pPr>
      <w:r w:rsidRPr="005226F8">
        <w:rPr>
          <w:rFonts w:asciiTheme="minorHAnsi" w:hAnsiTheme="minorHAnsi" w:cstheme="minorHAnsi"/>
        </w:rPr>
        <w:t>prodaja suvenira i promotivnih materijala</w:t>
      </w:r>
    </w:p>
    <w:p w:rsidR="00437C2E" w:rsidRPr="005226F8" w:rsidRDefault="00437C2E" w:rsidP="00437C2E">
      <w:pPr>
        <w:pStyle w:val="ListParagraph"/>
        <w:numPr>
          <w:ilvl w:val="0"/>
          <w:numId w:val="2"/>
        </w:numPr>
        <w:spacing w:after="0"/>
        <w:rPr>
          <w:rFonts w:asciiTheme="minorHAnsi" w:hAnsiTheme="minorHAnsi" w:cstheme="minorHAnsi"/>
        </w:rPr>
      </w:pPr>
      <w:r w:rsidRPr="005226F8">
        <w:rPr>
          <w:rFonts w:asciiTheme="minorHAnsi" w:hAnsiTheme="minorHAnsi" w:cstheme="minorHAnsi"/>
        </w:rPr>
        <w:t xml:space="preserve">suradnja s drugim ustanovama iz područja kulture, obrazovanja i srodnim organizacijama radi unapređenja svoje djelatnosti i rada  </w:t>
      </w:r>
    </w:p>
    <w:p w:rsidR="00437C2E" w:rsidRPr="005226F8" w:rsidRDefault="00437C2E" w:rsidP="00437C2E">
      <w:pPr>
        <w:pStyle w:val="ListParagraph"/>
        <w:numPr>
          <w:ilvl w:val="0"/>
          <w:numId w:val="2"/>
        </w:numPr>
        <w:spacing w:after="0"/>
        <w:rPr>
          <w:rFonts w:asciiTheme="minorHAnsi" w:hAnsiTheme="minorHAnsi" w:cstheme="minorHAnsi"/>
        </w:rPr>
      </w:pPr>
      <w:r w:rsidRPr="005226F8">
        <w:rPr>
          <w:rFonts w:asciiTheme="minorHAnsi" w:hAnsiTheme="minorHAnsi" w:cstheme="minorHAnsi"/>
        </w:rPr>
        <w:t>zaštita i očuvanje otočne kulturne baštine i tradicije</w:t>
      </w:r>
    </w:p>
    <w:p w:rsidR="00BA239E" w:rsidRPr="005226F8" w:rsidRDefault="00BA239E">
      <w:pPr>
        <w:rPr>
          <w:rFonts w:asciiTheme="minorHAnsi" w:hAnsiTheme="minorHAnsi" w:cstheme="minorHAnsi"/>
        </w:rPr>
      </w:pPr>
    </w:p>
    <w:p w:rsidR="00437C2E" w:rsidRDefault="000B166B">
      <w:r>
        <w:t xml:space="preserve">Strateško opredjeljenje ( misija i vizija ) </w:t>
      </w:r>
      <w:r w:rsidR="00150040">
        <w:t xml:space="preserve">i </w:t>
      </w:r>
      <w:r>
        <w:t>strateški ciljevi su navedeni u Programu i planu strategije razvoja MC FV</w:t>
      </w:r>
      <w:r w:rsidR="00FF2FDF">
        <w:t xml:space="preserve">, kao i SWOT analiza. </w:t>
      </w:r>
    </w:p>
    <w:p w:rsidR="00A329A5" w:rsidRDefault="00A329A5">
      <w:r>
        <w:t>Plan rada je utemeljen na analizi problema – negativni aspekti postojeće situacije i analizi ciljeva – pozitivni aspekti željene budućnosti. Odabrani su oni projekti i aktivnosti koji su u ovoj godini najrealniji za izvođenje i gdje je već uspostavljena sur</w:t>
      </w:r>
      <w:r w:rsidR="005226F8">
        <w:t>adnja i odrađena priprema</w:t>
      </w:r>
      <w:r>
        <w:t>. Odabrani projekti predstavljaju prioritete u 2015. godini jer se radi o značajnoj obljetnici 400. godini tiskanja Vrančićeve Machinae novae. Projekti su odabrani jer</w:t>
      </w:r>
      <w:r w:rsidR="005226F8">
        <w:t xml:space="preserve"> su isp</w:t>
      </w:r>
      <w:r>
        <w:t>l</w:t>
      </w:r>
      <w:r w:rsidR="005226F8">
        <w:t>ativiji i realno izvedivi</w:t>
      </w:r>
      <w:r>
        <w:t xml:space="preserve"> iz više razloga:</w:t>
      </w:r>
    </w:p>
    <w:p w:rsidR="00A329A5" w:rsidRDefault="00A329A5" w:rsidP="00A329A5">
      <w:pPr>
        <w:pStyle w:val="ListParagraph"/>
        <w:numPr>
          <w:ilvl w:val="0"/>
          <w:numId w:val="3"/>
        </w:numPr>
      </w:pPr>
      <w:r>
        <w:t xml:space="preserve">obraćaju se ciljanoj skupini </w:t>
      </w:r>
    </w:p>
    <w:p w:rsidR="00A329A5" w:rsidRDefault="00A329A5" w:rsidP="00A329A5">
      <w:pPr>
        <w:pStyle w:val="ListParagraph"/>
        <w:numPr>
          <w:ilvl w:val="0"/>
          <w:numId w:val="3"/>
        </w:numPr>
      </w:pPr>
      <w:r>
        <w:t xml:space="preserve">financijski trošak realizacije je podijeljen na više partnera </w:t>
      </w:r>
    </w:p>
    <w:p w:rsidR="00A329A5" w:rsidRDefault="00A329A5" w:rsidP="00A329A5">
      <w:pPr>
        <w:pStyle w:val="ListParagraph"/>
        <w:numPr>
          <w:ilvl w:val="0"/>
          <w:numId w:val="3"/>
        </w:numPr>
      </w:pPr>
      <w:r>
        <w:t xml:space="preserve">umrežavanje i partnerstvo je formula za uspjeh </w:t>
      </w:r>
    </w:p>
    <w:p w:rsidR="005226F8" w:rsidRDefault="00A329A5" w:rsidP="00A329A5">
      <w:pPr>
        <w:pStyle w:val="ListParagraph"/>
        <w:numPr>
          <w:ilvl w:val="0"/>
          <w:numId w:val="3"/>
        </w:numPr>
      </w:pPr>
      <w:r>
        <w:t>ima</w:t>
      </w:r>
      <w:r w:rsidR="005226F8">
        <w:t>ju</w:t>
      </w:r>
      <w:r>
        <w:t xml:space="preserve"> pozitivne učinke na promociju Centra na nacionalnoj i međunarodnoj razini što će imati ut</w:t>
      </w:r>
      <w:r w:rsidR="005226F8">
        <w:t xml:space="preserve">jecaja i na lokalnu zajednicu </w:t>
      </w:r>
      <w:r>
        <w:t xml:space="preserve"> </w:t>
      </w:r>
    </w:p>
    <w:p w:rsidR="00A329A5" w:rsidRDefault="00A329A5" w:rsidP="00A329A5">
      <w:pPr>
        <w:pStyle w:val="ListParagraph"/>
        <w:numPr>
          <w:ilvl w:val="0"/>
          <w:numId w:val="3"/>
        </w:numPr>
      </w:pPr>
      <w:r>
        <w:t>naša ustanova može realno obaviti predviđeni obim aktivnosti</w:t>
      </w:r>
      <w:r w:rsidR="005226F8">
        <w:t xml:space="preserve"> s obzirom na raspoložive ljudske, materijalne, financijske i prostorne resurse s kojima raspolaže</w:t>
      </w:r>
    </w:p>
    <w:p w:rsidR="005226F8" w:rsidRDefault="005226F8" w:rsidP="005226F8"/>
    <w:p w:rsidR="005226F8" w:rsidRDefault="008A4364" w:rsidP="00983321">
      <w:pPr>
        <w:spacing w:after="0"/>
      </w:pPr>
      <w:r>
        <w:t>2.</w:t>
      </w:r>
      <w:r>
        <w:tab/>
      </w:r>
      <w:r w:rsidR="00983321">
        <w:t>ZGRADA CENTRA I OPREMA</w:t>
      </w:r>
    </w:p>
    <w:p w:rsidR="008A4364" w:rsidRDefault="008A4364" w:rsidP="00983321">
      <w:pPr>
        <w:spacing w:after="0"/>
      </w:pPr>
    </w:p>
    <w:p w:rsidR="0067470B" w:rsidRDefault="0067470B" w:rsidP="00983321">
      <w:pPr>
        <w:spacing w:after="0"/>
      </w:pPr>
      <w:r>
        <w:t>Centar raspolaže sa unutarnjim stalnim izložbenim postavom ( 200 m2 ) sa popratnim prostorijama ( wc, hodnici, strojarnica, ostava i ured, cca 50 m2 )i vanjskim dijelom na katu    ( cca 250 m2 u koji spadaju hodne staze i zelenilo sa tri modela: mlin, most i padobran ).</w:t>
      </w:r>
    </w:p>
    <w:p w:rsidR="0067470B" w:rsidRDefault="00983321" w:rsidP="00983321">
      <w:pPr>
        <w:spacing w:after="0"/>
      </w:pPr>
      <w:r>
        <w:lastRenderedPageBreak/>
        <w:t>Prema projektu izgradnje i opremanja Centra prvotno je predviđena izgradnja amfiteatra na katu Centra: pozornica za izvođače sa sjedećim mjestima za publiku, te planirani tehnički uvjeti ( priključci i rasvjeta )</w:t>
      </w:r>
      <w:r w:rsidR="0067470B">
        <w:t>kako bi se u sklopu Centra mogla realizirati kulturno-umjetnička događanja: koncerti, priredbe, predstave i sl. Naknadno je projekt ''amfiteatra'' izbačen</w:t>
      </w:r>
      <w:r w:rsidR="00150040">
        <w:t xml:space="preserve"> i zamijenjen sa travnatom površinom</w:t>
      </w:r>
      <w:r w:rsidR="0067470B">
        <w:t xml:space="preserve"> što je ostavilo korisnike Centra bez toliko željenog prostora za kulturna i ina događanja. </w:t>
      </w:r>
    </w:p>
    <w:p w:rsidR="00FF2FDF" w:rsidRDefault="005D0FCB" w:rsidP="00983321">
      <w:pPr>
        <w:spacing w:after="0"/>
      </w:pPr>
      <w:r>
        <w:t>Unut</w:t>
      </w:r>
      <w:r w:rsidR="0067470B">
        <w:t>a</w:t>
      </w:r>
      <w:r>
        <w:t>r</w:t>
      </w:r>
      <w:r w:rsidR="0067470B">
        <w:t xml:space="preserve">nji postav je stalnog karaktera i </w:t>
      </w:r>
      <w:r>
        <w:t>zbog svog rasporeda i ugradbenih elem</w:t>
      </w:r>
      <w:r w:rsidR="00FF2FDF">
        <w:t>enata</w:t>
      </w:r>
    </w:p>
    <w:p w:rsidR="00983321" w:rsidRDefault="00FF2FDF" w:rsidP="00983321">
      <w:pPr>
        <w:spacing w:after="0"/>
      </w:pPr>
      <w:r>
        <w:t>( svjetlosnih panela, stol sa dva ekrana na dodir i prikazom Rječnika, postolja sa dvjema velikim maketama mlina )</w:t>
      </w:r>
      <w:r w:rsidR="005D0FCB">
        <w:t>koji su raspoređeni u postavu, crne boje poda, tamnosivih zidova, vrlo male količine danjeg svjetla koji dopire kroz staklene površine te planirane rasvjete koji vizualizira izložbene eksponate</w:t>
      </w:r>
      <w:r w:rsidR="00CC103A">
        <w:t>,</w:t>
      </w:r>
      <w:r w:rsidR="005D0FCB">
        <w:t xml:space="preserve"> prostor se pokazao neadekvatnim i neprikladnim  za održavanje navedenih kulturno-umjetničkih događanja. Svjesni smo prvotne želje i vizije inicijatora da se projektom izgradi multifunkcionalni prostor u kojem bi se istovremeno održavala izložba maketa, ugostiteljske</w:t>
      </w:r>
      <w:r w:rsidR="000B166B">
        <w:t xml:space="preserve"> usluge i priređivala događanja. Izvedbeni projekt</w:t>
      </w:r>
      <w:r w:rsidR="005D0FCB">
        <w:t xml:space="preserve"> koji su vodili FIN d.o.o. u suradnji s arhitektom Vinkom Peračićem i na temelju recenzije projekta koji su naručili ( autor recenzije prof. dr. Tomislav Šola ) izveden je zaključak da takav prostor ne bi imao svoju svrhu, ne bi bio dovoljno atraktivan budućim posjetiteljima te bi trošak nekoliko manifestacija koje bi se održale bio daleko veći od očekivane dobiti. </w:t>
      </w:r>
    </w:p>
    <w:p w:rsidR="00377CE2" w:rsidRDefault="00377CE2" w:rsidP="00983321">
      <w:pPr>
        <w:spacing w:after="0"/>
      </w:pPr>
      <w:r>
        <w:t>Trebamo biti mudri i ne opterećivati se prošlošću te izbjegavati nepotrebne konflikte i nesuglasice. Trebamo priznati što je dobro napravljeno realizacijom projekta, a što nije nastojati ispraviti ili pronaći nova rješenja. Ono što nama treba, u prenesenom značenju, je dalekozor a ne retrovizor. To ne znači da ne treba poštivati prošlost projekta i njegovu inicijativu, ali Centar ne može napredovati i razvijati se ako smo stalno opterećeni nerealnim procjenama i listama želja te nastojanjima da udovoljimo parcijalnim interesima svih sudionika.</w:t>
      </w:r>
    </w:p>
    <w:p w:rsidR="000B166B" w:rsidRDefault="00377CE2" w:rsidP="00983321">
      <w:pPr>
        <w:spacing w:after="0"/>
      </w:pPr>
      <w:r>
        <w:t>Uobičajeno je da su investicije u javnu infrastrukturu zahtjevne a direktni financijski efekti nedovoljni da pokriju troškove. No za takve projekte mjerodavna je analiza koja u obzir uzima ekonomske pokazatelje koji su lako dostupni i mjerljivi ali i društvene efekte na društvo-lokalnu zajednicu koji nisu lako mjerljivi ali imaju dugoročan učinak koji nije zanemariv. Ovaj projekt je održiv jer su i nakon završetka provođenja osigurani izvori financiranja za operativne troškove i uspostavljena je organizacija za njegovo uspješno funkcioniranje.</w:t>
      </w:r>
    </w:p>
    <w:p w:rsidR="000B166B" w:rsidRDefault="000B166B" w:rsidP="00983321">
      <w:pPr>
        <w:spacing w:after="0"/>
      </w:pPr>
      <w:r>
        <w:t>Pozitivan doprinos projekta ekonomski je višestruk ( teorija multiplikatora ). Na nivou turističkog sektora doprinosi raznolikosti turističke ponude, povećava atraktivnost i prepoznatljivost otoka Prvića i cijele destinacije, direktno utječe na veći broj dolazaka posjetitelja na otok, produljeni boravak na otoku i veću turističku potrošnju ( ulaznice, suveniri, HOP, ugostiteljski sadržaj )te produljuje turističku sezonu.</w:t>
      </w:r>
    </w:p>
    <w:p w:rsidR="000B166B" w:rsidRDefault="000B166B" w:rsidP="00983321">
      <w:pPr>
        <w:spacing w:after="0"/>
      </w:pPr>
      <w:r>
        <w:t>Projekt doprinosi smanjenju teritorijalne i socijalne nejednakosti otoka s kopnom. Promiče horizontalne politike EU dosljednom primjenom načela jednakih mogućnosti.</w:t>
      </w:r>
      <w:r w:rsidR="004D5B10">
        <w:t xml:space="preserve"> </w:t>
      </w:r>
    </w:p>
    <w:p w:rsidR="00CE72A4" w:rsidRDefault="00CE72A4" w:rsidP="00983321">
      <w:pPr>
        <w:spacing w:after="0"/>
      </w:pPr>
    </w:p>
    <w:p w:rsidR="008E6C1F" w:rsidRDefault="004D5B10" w:rsidP="00983321">
      <w:pPr>
        <w:spacing w:after="0"/>
      </w:pPr>
      <w:r>
        <w:lastRenderedPageBreak/>
        <w:t>Oprema tehničke prirode koja je instalirana i multimedijalna oprema koja je u funkciji izložbenog stalnog postava je vrlo vrijedna, sofisticirana i osjetljiva za održavanje. Radi se o opremi koja zahtjeva mjesečnu, tjednu i dnevnu preventivnu zaštitu i održavanje.</w:t>
      </w:r>
    </w:p>
    <w:p w:rsidR="008E6C1F" w:rsidRDefault="008E6C1F" w:rsidP="00983321">
      <w:pPr>
        <w:spacing w:after="0"/>
      </w:pPr>
      <w:r>
        <w:t>Oprema za preventivnu zaštitu i održavanje na dnevnoj bazi:</w:t>
      </w:r>
    </w:p>
    <w:p w:rsidR="000B166B" w:rsidRDefault="008E6C1F" w:rsidP="008E6C1F">
      <w:pPr>
        <w:pStyle w:val="ListParagraph"/>
        <w:numPr>
          <w:ilvl w:val="0"/>
          <w:numId w:val="4"/>
        </w:numPr>
        <w:spacing w:after="0"/>
      </w:pPr>
      <w:r>
        <w:t>audio-video sustav u funkciji stalnog postava</w:t>
      </w:r>
    </w:p>
    <w:p w:rsidR="008E6C1F" w:rsidRDefault="008E6C1F" w:rsidP="008E6C1F">
      <w:pPr>
        <w:pStyle w:val="ListParagraph"/>
        <w:numPr>
          <w:ilvl w:val="0"/>
          <w:numId w:val="4"/>
        </w:numPr>
        <w:spacing w:after="0"/>
      </w:pPr>
      <w:r>
        <w:t>komunikacijski ormar sa priključcima</w:t>
      </w:r>
    </w:p>
    <w:p w:rsidR="008E6C1F" w:rsidRDefault="008E6C1F" w:rsidP="008E6C1F">
      <w:pPr>
        <w:pStyle w:val="ListParagraph"/>
        <w:numPr>
          <w:ilvl w:val="0"/>
          <w:numId w:val="4"/>
        </w:numPr>
        <w:spacing w:after="0"/>
      </w:pPr>
      <w:r>
        <w:t xml:space="preserve">integracijski i planirani sustav rasvjete </w:t>
      </w:r>
    </w:p>
    <w:p w:rsidR="008E6C1F" w:rsidRDefault="008E6C1F" w:rsidP="008E6C1F">
      <w:pPr>
        <w:pStyle w:val="ListParagraph"/>
        <w:numPr>
          <w:ilvl w:val="0"/>
          <w:numId w:val="4"/>
        </w:numPr>
        <w:spacing w:after="0"/>
      </w:pPr>
      <w:r>
        <w:t xml:space="preserve">sustav video nadzora sa 16 kamera </w:t>
      </w:r>
    </w:p>
    <w:p w:rsidR="008E6C1F" w:rsidRDefault="008E6C1F" w:rsidP="008E6C1F">
      <w:pPr>
        <w:spacing w:after="0"/>
      </w:pPr>
    </w:p>
    <w:p w:rsidR="008E6C1F" w:rsidRDefault="008E6C1F" w:rsidP="008E6C1F">
      <w:pPr>
        <w:spacing w:after="0"/>
      </w:pPr>
      <w:r>
        <w:t>Oprema za preventivnu zaštitu i održavanje na tjednoj bazi:</w:t>
      </w:r>
    </w:p>
    <w:p w:rsidR="008E6C1F" w:rsidRDefault="008E6C1F" w:rsidP="008E6C1F">
      <w:pPr>
        <w:pStyle w:val="ListParagraph"/>
        <w:numPr>
          <w:ilvl w:val="0"/>
          <w:numId w:val="7"/>
        </w:numPr>
        <w:spacing w:after="0"/>
      </w:pPr>
      <w:r>
        <w:t>kosa platforma za invalide, pokretanje je nužno jednom tjedno na preporuku servisera zbog vanjskih utjecaja iz atmosfere ( sol, vlaga</w:t>
      </w:r>
      <w:r w:rsidR="00CC103A">
        <w:t>, hrđa</w:t>
      </w:r>
      <w:r>
        <w:t xml:space="preserve"> ) i zbog problema koji su se pokazali iz prijašnjeg iskustva u korištenju s platformom</w:t>
      </w:r>
    </w:p>
    <w:p w:rsidR="008E6C1F" w:rsidRDefault="008E6C1F" w:rsidP="008E6C1F">
      <w:pPr>
        <w:pStyle w:val="ListParagraph"/>
        <w:numPr>
          <w:ilvl w:val="0"/>
          <w:numId w:val="7"/>
        </w:numPr>
        <w:spacing w:after="0"/>
      </w:pPr>
      <w:r>
        <w:t xml:space="preserve">audio vodiči, punjenje baterije </w:t>
      </w:r>
    </w:p>
    <w:p w:rsidR="008E6C1F" w:rsidRDefault="008E6C1F" w:rsidP="008E6C1F">
      <w:pPr>
        <w:pStyle w:val="ListParagraph"/>
        <w:numPr>
          <w:ilvl w:val="0"/>
          <w:numId w:val="7"/>
        </w:numPr>
        <w:spacing w:after="0"/>
      </w:pPr>
      <w:r>
        <w:t>vanjski postav: velike makete mlina, mosta i padobrana</w:t>
      </w:r>
      <w:r w:rsidR="00902309">
        <w:t xml:space="preserve"> </w:t>
      </w:r>
    </w:p>
    <w:p w:rsidR="008E6C1F" w:rsidRDefault="008A4364" w:rsidP="008E6C1F">
      <w:pPr>
        <w:pStyle w:val="ListParagraph"/>
        <w:numPr>
          <w:ilvl w:val="0"/>
          <w:numId w:val="7"/>
        </w:numPr>
        <w:spacing w:after="0"/>
      </w:pPr>
      <w:r>
        <w:t>ventilacija i klimatizacija</w:t>
      </w:r>
    </w:p>
    <w:p w:rsidR="008A4364" w:rsidRDefault="008A4364" w:rsidP="008E6C1F">
      <w:pPr>
        <w:pStyle w:val="ListParagraph"/>
        <w:numPr>
          <w:ilvl w:val="0"/>
          <w:numId w:val="7"/>
        </w:numPr>
        <w:spacing w:after="0"/>
      </w:pPr>
      <w:r>
        <w:t>strojarnica</w:t>
      </w:r>
    </w:p>
    <w:p w:rsidR="008A4364" w:rsidRDefault="008A4364" w:rsidP="008A4364">
      <w:pPr>
        <w:spacing w:after="0"/>
      </w:pPr>
    </w:p>
    <w:p w:rsidR="008A4364" w:rsidRDefault="008A4364" w:rsidP="008A4364">
      <w:pPr>
        <w:spacing w:after="0"/>
      </w:pPr>
      <w:r>
        <w:t>Oprema za preventivnu zaštitu i održavanje na mjesečnoj bazi:</w:t>
      </w:r>
    </w:p>
    <w:p w:rsidR="008A4364" w:rsidRDefault="008A4364" w:rsidP="008A4364">
      <w:pPr>
        <w:pStyle w:val="ListParagraph"/>
        <w:numPr>
          <w:ilvl w:val="0"/>
          <w:numId w:val="8"/>
        </w:numPr>
        <w:spacing w:after="0"/>
      </w:pPr>
      <w:r>
        <w:t>protuprovalni sustav</w:t>
      </w:r>
    </w:p>
    <w:p w:rsidR="008A4364" w:rsidRDefault="008A4364" w:rsidP="008A4364">
      <w:pPr>
        <w:pStyle w:val="ListParagraph"/>
        <w:numPr>
          <w:ilvl w:val="0"/>
          <w:numId w:val="8"/>
        </w:numPr>
        <w:spacing w:after="0"/>
      </w:pPr>
      <w:r>
        <w:t>vatrodojavni sustav</w:t>
      </w:r>
    </w:p>
    <w:p w:rsidR="008A4364" w:rsidRDefault="008A4364" w:rsidP="008A4364">
      <w:pPr>
        <w:pStyle w:val="ListParagraph"/>
        <w:numPr>
          <w:ilvl w:val="0"/>
          <w:numId w:val="8"/>
        </w:numPr>
        <w:spacing w:after="0"/>
      </w:pPr>
      <w:r>
        <w:t>telefonska centrala</w:t>
      </w:r>
    </w:p>
    <w:p w:rsidR="008A4364" w:rsidRDefault="008A4364" w:rsidP="008A4364">
      <w:pPr>
        <w:spacing w:after="0"/>
      </w:pPr>
    </w:p>
    <w:p w:rsidR="008A4364" w:rsidRDefault="008A4364" w:rsidP="008A4364">
      <w:pPr>
        <w:spacing w:after="0"/>
      </w:pPr>
      <w:r>
        <w:t>Odražavanje malih maketa je svakodnevno tijekom učestalih posjeta i doticaja sa posjetiteljima. Makete su osjetljive na dodir.</w:t>
      </w:r>
    </w:p>
    <w:p w:rsidR="008A4364" w:rsidRDefault="008A4364" w:rsidP="008A4364">
      <w:pPr>
        <w:spacing w:after="0"/>
      </w:pPr>
      <w:r>
        <w:t>Određena oprema podliježe i servisu i inspekciji ovlaštenih servisera.</w:t>
      </w:r>
    </w:p>
    <w:p w:rsidR="008A4364" w:rsidRDefault="008A4364" w:rsidP="008A4364">
      <w:pPr>
        <w:spacing w:after="0"/>
      </w:pPr>
    </w:p>
    <w:p w:rsidR="00377CE2" w:rsidRDefault="00377CE2" w:rsidP="00983321">
      <w:pPr>
        <w:spacing w:after="0"/>
      </w:pPr>
    </w:p>
    <w:p w:rsidR="008A4364" w:rsidRDefault="008A4364" w:rsidP="00983321">
      <w:pPr>
        <w:spacing w:after="0"/>
      </w:pPr>
      <w:r>
        <w:t>3.</w:t>
      </w:r>
      <w:r>
        <w:tab/>
        <w:t>DJELATNICI I RAD</w:t>
      </w:r>
    </w:p>
    <w:p w:rsidR="008A4364" w:rsidRDefault="008A4364" w:rsidP="00983321">
      <w:pPr>
        <w:spacing w:after="0"/>
      </w:pPr>
    </w:p>
    <w:p w:rsidR="00983321" w:rsidRDefault="00CC103A" w:rsidP="00983321">
      <w:pPr>
        <w:spacing w:after="0"/>
      </w:pPr>
      <w:r>
        <w:t>Dvoje djelatnika C</w:t>
      </w:r>
      <w:r w:rsidR="008A4364">
        <w:t xml:space="preserve">entra: ravnateljica i tehnički suradnik obavljaju sve poslove za potrebe Centra, preraspodjelom poslova. </w:t>
      </w:r>
    </w:p>
    <w:p w:rsidR="008A4364" w:rsidRDefault="008A4364" w:rsidP="00983321">
      <w:pPr>
        <w:spacing w:after="0"/>
      </w:pPr>
      <w:r>
        <w:t xml:space="preserve">Ravnateljica obavlja upravne i administrativne poslove ustanove, poslove komunikacije prema </w:t>
      </w:r>
      <w:r w:rsidR="00D55A47">
        <w:t>i s javnošću: dobavljači, suradnici, mediji i sl.,</w:t>
      </w:r>
      <w:r>
        <w:t xml:space="preserve"> radi sa posjetiteljima u vidu stručnog vodstva i rada na recepciji Centra gdje se odvijaju poslovi prodaje ulaznica, audio vodiča, suvenira i davanje informacija posjetiteljima</w:t>
      </w:r>
      <w:r w:rsidR="00D55A47">
        <w:t xml:space="preserve"> te čišćenja i pospremanja unutarnjeg i vanjskog postava te pomoćnih prostorija.</w:t>
      </w:r>
    </w:p>
    <w:p w:rsidR="00D55A47" w:rsidRDefault="00D55A47" w:rsidP="00983321">
      <w:pPr>
        <w:spacing w:after="0"/>
      </w:pPr>
      <w:r>
        <w:t>Tehnički suradnik obavlja sve preventivne poslove održavanja i zaštite opreme i zgrade, poslove čišćenja i pospremanja unutarnjeg i vanjskog postava i pomoćnih prostorija, ažuriranja web i facebook stranice, radi sa posjetiteljima na prodaji ulaznica, audio vodiča i suvenira te davanju informacija.</w:t>
      </w:r>
    </w:p>
    <w:p w:rsidR="00D55A47" w:rsidRDefault="00D55A47" w:rsidP="00983321">
      <w:pPr>
        <w:spacing w:after="0"/>
      </w:pPr>
      <w:r>
        <w:lastRenderedPageBreak/>
        <w:t>U periodu ljetnog radnog vremena od 15.06. do 15.09. zbog radnog vremena</w:t>
      </w:r>
      <w:r w:rsidR="00CC103A">
        <w:t xml:space="preserve"> Centra od 09 do 22 h zaposlen</w:t>
      </w:r>
      <w:r>
        <w:t xml:space="preserve"> je sezonac preko student servisa ( Ana Vlahov iz Šepurine ).</w:t>
      </w:r>
    </w:p>
    <w:p w:rsidR="00D55A47" w:rsidRDefault="00D55A47" w:rsidP="00983321">
      <w:pPr>
        <w:spacing w:after="0"/>
      </w:pPr>
      <w:r>
        <w:t>Financijsko-knjigovodstvene poslove ustanove obavlja djelatnik temeljem Sporazuma o zajedničkom financiranju ( POU, GKV, MC FV I JVP ).</w:t>
      </w:r>
    </w:p>
    <w:p w:rsidR="00D55A47" w:rsidRDefault="00D55A47" w:rsidP="00983321">
      <w:pPr>
        <w:spacing w:after="0"/>
      </w:pPr>
      <w:r>
        <w:t>Evidentno je da nedostaje prijeko potrebno pomoćno osoblje – či</w:t>
      </w:r>
      <w:r w:rsidR="00FC19B5">
        <w:t>s</w:t>
      </w:r>
      <w:r>
        <w:t>tačica, bez koje ne može funkcionirati ni</w:t>
      </w:r>
      <w:r w:rsidR="00CC103A">
        <w:t>jed</w:t>
      </w:r>
      <w:r>
        <w:t>n</w:t>
      </w:r>
      <w:r w:rsidR="00CC103A">
        <w:t>a</w:t>
      </w:r>
      <w:r>
        <w:t xml:space="preserve"> zgrada namijenjena za javnu uporabu. Trenutačna preraspodjela ovih poslova ne udovoljava standardima i kvaliteti rada te izaziva nezadovoljstvo i frustracije što remeti ozračje u Centru i onemogućava nas u efikasnom obavljanju ostalih poslova. Nadamo se da će se u dogledno vrijeme naći rješenje ove problematike na obostrano zadovoljstvo a sve u cilju podizanja kvalitete usluge i učinkovitijeg bavljenja razvojem djelatnosti Centra.</w:t>
      </w:r>
    </w:p>
    <w:p w:rsidR="00B155B5" w:rsidRDefault="00B155B5" w:rsidP="00983321">
      <w:pPr>
        <w:spacing w:after="0"/>
      </w:pPr>
    </w:p>
    <w:p w:rsidR="00B155B5" w:rsidRDefault="00B155B5" w:rsidP="00983321">
      <w:pPr>
        <w:spacing w:after="0"/>
      </w:pPr>
      <w:r>
        <w:t>Za pedagoško-edukativnu djelatnost u vidu osmišljavanja i realizacije radionica i animacijskih aktivnosti za posjetitelje i korisnike Centra nužan je stručni kadar, s pedagoško-didaktičkim usmjerenjem ili do</w:t>
      </w:r>
      <w:r w:rsidR="00A86B14">
        <w:t>datna financijska sredstva za povremeno zapošljavanje ( honorani rad ili rad na neodređeno vrijeme )</w:t>
      </w:r>
      <w:r w:rsidR="00390F43">
        <w:t>. Drugi problem je nedostatak prostora za obavljanje pedagoško-edukativne djelatnosti kao i primjerenog prostora za sva ostala događanja koja se već provode ( Noć muzeja, Međunarodni dan muzeja, radionice za djecu ) ili bi se provodila ( tematske izložbe, koncerti i sl. )u sklopu naših aktivnosti.</w:t>
      </w:r>
    </w:p>
    <w:p w:rsidR="005226F8" w:rsidRDefault="00390F43" w:rsidP="00390F43">
      <w:pPr>
        <w:spacing w:after="0"/>
      </w:pPr>
      <w:r>
        <w:t>Jedno od rješenja moglo bi biti stavljanje u funkciju zgrade ''Dva bunara'' u javom, lokalnom vlasništvu. Zgrada nužno treba rekonstrukciju, adaptaciju i kompletno renoviranje kao i uređenje okoliša zgrade. Stavljanjem u zgrade u funkciju u svrhu održavanja kulturno-društvenih događanja riješio bi se problem nedostatk</w:t>
      </w:r>
      <w:r w:rsidR="00F0543B">
        <w:t>a</w:t>
      </w:r>
      <w:r>
        <w:t xml:space="preserve"> adekvatnog prostora ne samo za Centar nego i za potrebe lokalnog stanovništva.</w:t>
      </w:r>
    </w:p>
    <w:p w:rsidR="00402885" w:rsidRDefault="00402885" w:rsidP="00390F43">
      <w:pPr>
        <w:spacing w:after="0"/>
      </w:pPr>
    </w:p>
    <w:p w:rsidR="00402885" w:rsidRDefault="00402885" w:rsidP="00390F43">
      <w:pPr>
        <w:spacing w:after="0"/>
      </w:pPr>
      <w:r>
        <w:t>4.</w:t>
      </w:r>
      <w:r>
        <w:tab/>
        <w:t>FINA</w:t>
      </w:r>
      <w:r w:rsidR="007F47D1">
        <w:t>N</w:t>
      </w:r>
      <w:r>
        <w:t>CIJSKI ASPEKT</w:t>
      </w:r>
    </w:p>
    <w:p w:rsidR="007F47D1" w:rsidRDefault="007F47D1" w:rsidP="00390F43">
      <w:pPr>
        <w:spacing w:after="0"/>
      </w:pPr>
    </w:p>
    <w:p w:rsidR="00402885" w:rsidRDefault="00402885" w:rsidP="00390F43">
      <w:pPr>
        <w:spacing w:after="0"/>
      </w:pPr>
      <w:r>
        <w:t>Financijskim planom ustanove kao proračunskog korisnika predviđeni prihodi iz proračuna dostatni su za financiranje plaće dvoje zaposlenika te materijalne, fiksne troškove ( el</w:t>
      </w:r>
      <w:r w:rsidR="00084DD2">
        <w:t xml:space="preserve">ektrična </w:t>
      </w:r>
      <w:r>
        <w:t xml:space="preserve"> energija,</w:t>
      </w:r>
      <w:r w:rsidR="00084DD2">
        <w:t xml:space="preserve"> </w:t>
      </w:r>
      <w:r w:rsidR="00BD7492">
        <w:t xml:space="preserve"> servisi opreme,</w:t>
      </w:r>
      <w:r>
        <w:t xml:space="preserve"> održavanje zelenih površina i sustava za automatsko navodnjav</w:t>
      </w:r>
      <w:r w:rsidR="00084DD2">
        <w:t>a</w:t>
      </w:r>
      <w:r>
        <w:t xml:space="preserve">nje </w:t>
      </w:r>
      <w:r w:rsidR="007F47D1">
        <w:t xml:space="preserve">i sl. </w:t>
      </w:r>
      <w:r>
        <w:t>). Prihodi od vlastitih djelatnosti su planski utrošeni za materijalne rashode  i ostale usluge ( grafičke, tiskarske, student servis, el. energija )što je nedostatno za razvoj ostalih djelatnosti i odrađivanje aktivnosti za koje opet nemamo dovoljno stručnog ljudskog kadra i prostorne infrastruktur</w:t>
      </w:r>
      <w:r w:rsidR="00084DD2">
        <w:t>e kako je već navedeno.</w:t>
      </w:r>
    </w:p>
    <w:p w:rsidR="007F47D1" w:rsidRDefault="007F47D1" w:rsidP="00390F43">
      <w:pPr>
        <w:spacing w:after="0"/>
      </w:pPr>
      <w:r>
        <w:t>Ograničeni resursi  s kojima se susrećemo i svakodnevno borimo ( ljudski, prostorni i financijski ) nalažu da donosimo odluke koje nisu uvijek prihvatljive i razumljive svim dionicima projekta ali je nužno da ih komuniciramo i pronađemo rješenja.</w:t>
      </w:r>
    </w:p>
    <w:p w:rsidR="007F47D1" w:rsidRDefault="00636A8B" w:rsidP="00390F43">
      <w:pPr>
        <w:spacing w:after="0"/>
      </w:pPr>
      <w:r>
        <w:t>Na p</w:t>
      </w:r>
      <w:r w:rsidR="007F47D1">
        <w:t>ovećanje prihoda iz proračuna i dodatna ulaganja u Cent</w:t>
      </w:r>
      <w:r>
        <w:t>ar i otok Prvić ne bi trebali</w:t>
      </w:r>
      <w:r w:rsidR="007F47D1">
        <w:t xml:space="preserve"> gledati kao na dodatni trošak već kao ulaganje u kvalitetu</w:t>
      </w:r>
      <w:r>
        <w:t xml:space="preserve"> i proširenje ponude,</w:t>
      </w:r>
      <w:r w:rsidR="007F47D1">
        <w:t xml:space="preserve"> stvaranje uvjeta za konkurentnost otoka i cijele destinacije što će imati multiplikativni učinak na socioeknomski aspket života i podizanje standarda</w:t>
      </w:r>
      <w:r w:rsidR="00B15BD0">
        <w:t xml:space="preserve"> življenja</w:t>
      </w:r>
      <w:r w:rsidR="007F47D1">
        <w:t xml:space="preserve"> lokalne zajednice. </w:t>
      </w:r>
    </w:p>
    <w:p w:rsidR="00F46CD8" w:rsidRDefault="00F46CD8" w:rsidP="00390F43">
      <w:pPr>
        <w:spacing w:after="0"/>
      </w:pPr>
      <w:r>
        <w:lastRenderedPageBreak/>
        <w:t>Sa sadašnjeg financijskog aspekta nismo u mogućnosti racionalizirati troškove a da ne umanjimo kvalitetu usluge i uz to ostvarimo optimalni rezultat. N</w:t>
      </w:r>
      <w:r w:rsidR="00BD7492">
        <w:t>ije poželjna ni opcija povećanja</w:t>
      </w:r>
      <w:r>
        <w:t xml:space="preserve"> vlastitih prihoda jer bi to značilo povećanje prvenstveno cijene ulaznice a onda i ostalih prodajnih vrijednosti. Vjerojatnost je da bi povećanje cijene ulaznice rezultiralo manjim brojem prodanih ulaznica te ne bi u znatnijoj mjeri povećalo prihod</w:t>
      </w:r>
      <w:r w:rsidR="00813189">
        <w:t>e</w:t>
      </w:r>
      <w:r>
        <w:t xml:space="preserve"> od prodaje. O</w:t>
      </w:r>
      <w:r w:rsidR="00813189">
        <w:t>n</w:t>
      </w:r>
      <w:r>
        <w:t xml:space="preserve">o što je poznato nama, djelatnicima </w:t>
      </w:r>
      <w:r w:rsidR="00051D7F">
        <w:t>C</w:t>
      </w:r>
      <w:r>
        <w:t xml:space="preserve">entra kao i turističkim djelatnicima, jeste </w:t>
      </w:r>
      <w:r w:rsidR="002A3370">
        <w:t>činjenica da su turisti zainteresirani za posjet Centru no nisu spremni izdvojiti dodatna novčana sredstva iz budžeta planiranog u turističke svrhe. Veliki dio njih se zadovolji informacijama koje dobiju u komunikacija s nama i razgledavanjem vanjskog dijela postava.</w:t>
      </w:r>
      <w:r w:rsidR="00813189">
        <w:t xml:space="preserve"> </w:t>
      </w:r>
    </w:p>
    <w:p w:rsidR="00087BDE" w:rsidRDefault="00087BDE" w:rsidP="00390F43">
      <w:pPr>
        <w:spacing w:after="0"/>
      </w:pPr>
    </w:p>
    <w:p w:rsidR="00087BDE" w:rsidRDefault="00134AA4" w:rsidP="00390F43">
      <w:pPr>
        <w:spacing w:after="0"/>
      </w:pPr>
      <w:r>
        <w:t>5.</w:t>
      </w:r>
      <w:r>
        <w:tab/>
        <w:t xml:space="preserve">PLANIRANE </w:t>
      </w:r>
      <w:r w:rsidR="00087BDE">
        <w:t>A</w:t>
      </w:r>
      <w:r>
        <w:t>K</w:t>
      </w:r>
      <w:r w:rsidR="00087BDE">
        <w:t>TIVNOSTI</w:t>
      </w:r>
    </w:p>
    <w:p w:rsidR="00087BDE" w:rsidRDefault="00087BDE" w:rsidP="00390F43">
      <w:pPr>
        <w:spacing w:after="0"/>
      </w:pPr>
    </w:p>
    <w:p w:rsidR="00087BDE" w:rsidRDefault="00087BDE" w:rsidP="00390F43">
      <w:pPr>
        <w:spacing w:after="0"/>
      </w:pPr>
      <w:r>
        <w:t>Kako je već navedeno plan rada za 2015. godinu formiran je na temelju provedene analize problema tj. trenutačne pozicije i stanja na temelju financijski, ljudskih i prostornih mogućnosti te objektivnih prioriteta i već započete suradnje.</w:t>
      </w:r>
    </w:p>
    <w:p w:rsidR="00C60B7D" w:rsidRDefault="00C60B7D" w:rsidP="00087BDE">
      <w:pPr>
        <w:spacing w:after="0"/>
      </w:pPr>
    </w:p>
    <w:p w:rsidR="00C60B7D" w:rsidRPr="00C60B7D" w:rsidRDefault="00C60B7D" w:rsidP="00087BDE">
      <w:pPr>
        <w:spacing w:after="0"/>
      </w:pPr>
      <w:r>
        <w:t xml:space="preserve">PROGRAM: </w:t>
      </w:r>
      <w:r>
        <w:rPr>
          <w:b/>
        </w:rPr>
        <w:t>Međunarodni znanstveni skup ''Faust Vrančić i njegovo doba''</w:t>
      </w:r>
      <w:r>
        <w:t xml:space="preserve"> povodom 400. obljetnice tiskanja Machinae novae. Memorijalni centar je inicijator i organizator ovog značajnog skupa u suradnji sa dr. sc. Marijanom Borić, znanstvenom suradnicom</w:t>
      </w:r>
      <w:r w:rsidRPr="00C60B7D">
        <w:t xml:space="preserve"> </w:t>
      </w:r>
      <w:r w:rsidR="00090D37">
        <w:t>Odsjeka</w:t>
      </w:r>
      <w:r w:rsidRPr="00087BDE">
        <w:t xml:space="preserve"> za prirodne i tehničke znanosti pri Hrvatskoj akademiji znanosti i umjetnosti u</w:t>
      </w:r>
      <w:r>
        <w:t xml:space="preserve"> Zagrebu.</w:t>
      </w:r>
    </w:p>
    <w:p w:rsidR="00087BDE" w:rsidRDefault="00F656EC" w:rsidP="00087BDE">
      <w:pPr>
        <w:spacing w:after="0"/>
        <w:rPr>
          <w:color w:val="000000"/>
        </w:rPr>
      </w:pPr>
      <w:r w:rsidRPr="00F656EC">
        <w:rPr>
          <w:color w:val="000000"/>
        </w:rPr>
        <w:t>Cilj  održavanja znanstvenog skupa bio bi da se nastave dosadašnja i potaknu nova znanstvena istraživanja, te dopune saznanja o Vrančićevu životu i ukupnom doprinosu kojeg je ostvario u različitim područjima kulture, znanosti i tehnike.</w:t>
      </w:r>
      <w:r>
        <w:rPr>
          <w:color w:val="000000"/>
        </w:rPr>
        <w:t xml:space="preserve"> Sudionici-izlagači skupa bili bi iz onih europskih zemalja u kojim je Faust Vrančić boravio i radio za svog života ( Mađarska, Austrija, Češka, Italija i Hrvatska ) kao i svi ostali međunarodno priznati stručnjaci i znanstvenici koji se bave bilo kojim aspektom života i stvaralaštva Vrančića i razdoblja u kojem je stvarao ( humanizam i renesansa ). Već su ostvareni preliminarni kontakti sa zainteresiranim sudionicima i u tijeku je formiranje prvog poziva za prijavu sudjelovanja na skupu uz predočenje sažetaka izlaganja. Prije početka ljeta ide drugi poziv, te nakon što dobijemo potv</w:t>
      </w:r>
      <w:r w:rsidR="0059768F">
        <w:rPr>
          <w:color w:val="000000"/>
        </w:rPr>
        <w:t>rde svih izlagača ide se u</w:t>
      </w:r>
      <w:r>
        <w:rPr>
          <w:color w:val="000000"/>
        </w:rPr>
        <w:t xml:space="preserve"> najavu skupa.</w:t>
      </w:r>
    </w:p>
    <w:p w:rsidR="00F656EC" w:rsidRPr="00F656EC" w:rsidRDefault="00F656EC" w:rsidP="00087BDE">
      <w:pPr>
        <w:spacing w:after="0"/>
        <w:rPr>
          <w:color w:val="000000"/>
        </w:rPr>
      </w:pPr>
      <w:r>
        <w:rPr>
          <w:color w:val="000000"/>
        </w:rPr>
        <w:t>Radi se o vrlo zahtjevnom i slojevitom organizacijskom procesu. Veliki je izazov bio uputiti se u organizaciju ovog skupa no uz potporu i suradnju sa dr. Marijanom Borić na pravom smo putu da ovaj skup bude značajan doprinos Centra u obilježavanju obljetnice tiskanja Machinae novae s intencijo</w:t>
      </w:r>
      <w:r w:rsidR="0060175D">
        <w:rPr>
          <w:color w:val="000000"/>
        </w:rPr>
        <w:t>m da se skup održava svake godi</w:t>
      </w:r>
      <w:r>
        <w:rPr>
          <w:color w:val="000000"/>
        </w:rPr>
        <w:t>n</w:t>
      </w:r>
      <w:r w:rsidR="0060175D">
        <w:rPr>
          <w:color w:val="000000"/>
        </w:rPr>
        <w:t>e</w:t>
      </w:r>
      <w:r>
        <w:rPr>
          <w:color w:val="000000"/>
        </w:rPr>
        <w:t xml:space="preserve"> s novom temom koj</w:t>
      </w:r>
      <w:r w:rsidR="0060175D">
        <w:rPr>
          <w:color w:val="000000"/>
        </w:rPr>
        <w:t>a će se i</w:t>
      </w:r>
      <w:r w:rsidR="0059768F">
        <w:rPr>
          <w:color w:val="000000"/>
        </w:rPr>
        <w:t>straživati i ob</w:t>
      </w:r>
      <w:r>
        <w:rPr>
          <w:color w:val="000000"/>
        </w:rPr>
        <w:t>rađivati među sudionicima</w:t>
      </w:r>
      <w:r w:rsidR="0060175D">
        <w:rPr>
          <w:color w:val="000000"/>
        </w:rPr>
        <w:t>. Promotivni i medi</w:t>
      </w:r>
      <w:r>
        <w:rPr>
          <w:color w:val="000000"/>
        </w:rPr>
        <w:t>j</w:t>
      </w:r>
      <w:r w:rsidR="0060175D">
        <w:rPr>
          <w:color w:val="000000"/>
        </w:rPr>
        <w:t>s</w:t>
      </w:r>
      <w:r>
        <w:rPr>
          <w:color w:val="000000"/>
        </w:rPr>
        <w:t>ki učinak ovakve manifestac</w:t>
      </w:r>
      <w:r w:rsidR="0060175D">
        <w:rPr>
          <w:color w:val="000000"/>
        </w:rPr>
        <w:t>ije je ogroman za Centar, otok P</w:t>
      </w:r>
      <w:r>
        <w:rPr>
          <w:color w:val="000000"/>
        </w:rPr>
        <w:t>rvić a</w:t>
      </w:r>
      <w:r w:rsidR="0059768F">
        <w:rPr>
          <w:color w:val="000000"/>
        </w:rPr>
        <w:t>li i</w:t>
      </w:r>
      <w:r>
        <w:rPr>
          <w:color w:val="000000"/>
        </w:rPr>
        <w:t xml:space="preserve"> cijelu vodičku destinaciju</w:t>
      </w:r>
      <w:r w:rsidR="0060175D">
        <w:rPr>
          <w:color w:val="000000"/>
        </w:rPr>
        <w:t>. Skup bi nas pozicionirao na lokalnoj, regionalnoj, nacionalnoj i međunarodnoj razini.</w:t>
      </w:r>
    </w:p>
    <w:p w:rsidR="0060175D" w:rsidRPr="00087BDE" w:rsidRDefault="0060175D" w:rsidP="00087BDE">
      <w:r>
        <w:t>Za organizaciju i održavanje skupa dobili s</w:t>
      </w:r>
      <w:r w:rsidR="00B7747E">
        <w:t>mo visoko pokroviteljstvo Hrvatske akademije znanosti i</w:t>
      </w:r>
      <w:r>
        <w:t xml:space="preserve"> umjetnosti što daje još veći dignitete i podiže elitnost skupa.</w:t>
      </w:r>
    </w:p>
    <w:p w:rsidR="00087BDE" w:rsidRPr="00087BDE" w:rsidRDefault="00087BDE" w:rsidP="00087BDE">
      <w:r w:rsidRPr="00087BDE">
        <w:t>Vrijeme provedb</w:t>
      </w:r>
      <w:r w:rsidR="0060175D">
        <w:t>e: 22.- 23. rujna 2015. godine</w:t>
      </w:r>
    </w:p>
    <w:p w:rsidR="00087BDE" w:rsidRDefault="00087BDE" w:rsidP="00087BDE">
      <w:r w:rsidRPr="00087BDE">
        <w:lastRenderedPageBreak/>
        <w:t>Mjesto održav</w:t>
      </w:r>
      <w:r w:rsidR="0060175D">
        <w:t>anja: hotel Olympia, Vodice</w:t>
      </w:r>
    </w:p>
    <w:p w:rsidR="0060175D" w:rsidRDefault="0060175D" w:rsidP="0060175D">
      <w:pPr>
        <w:spacing w:after="0"/>
      </w:pPr>
      <w:r>
        <w:t xml:space="preserve">Financijski aspekt: </w:t>
      </w:r>
      <w:r w:rsidR="00AE424E">
        <w:t>preliminarni troškovnik</w:t>
      </w:r>
    </w:p>
    <w:p w:rsidR="00D3327C" w:rsidRDefault="00D3327C" w:rsidP="0060175D">
      <w:pPr>
        <w:spacing w:after="0"/>
      </w:pPr>
      <w:r>
        <w:t>Kako je ovo prva godina održavanja skupa ne možemo sa sigurnošću utvrditi troškove organizacije i popratnih aktivnosti koje će se provoditi u sklopu skupa. Financijski trošak organizacije i održavanja – preliminarna procjena 45.000,00 kn.</w:t>
      </w:r>
    </w:p>
    <w:p w:rsidR="0060175D" w:rsidRDefault="0060175D" w:rsidP="0060175D">
      <w:pPr>
        <w:spacing w:after="0"/>
      </w:pPr>
      <w:r>
        <w:t xml:space="preserve">Skup je prijavljen za sufinanciranje na natječaj Zaklade HAZU-a, razgovaralo se i zatražilo podršku od Šibensko-kninske biskupije ( biskup Ivas je iskazao interes za sudjelovanje na skupu ), sa ravnateljem Gradske knjižnice </w:t>
      </w:r>
      <w:r w:rsidR="00AE424E">
        <w:t>''</w:t>
      </w:r>
      <w:r>
        <w:t xml:space="preserve">Jurja Šižgorića'' gosp. Lakićem. </w:t>
      </w:r>
      <w:r w:rsidR="00AE424E">
        <w:t>Prijavili smo se na natječaj za donacije HEP-a. U planu je traženje sredstava od Ministarstva kulture i Ministarstva obrazovanja, znanosti i sporta te Šibensko-kninske županije</w:t>
      </w:r>
      <w:r w:rsidR="0059768F">
        <w:t xml:space="preserve"> i turističke zajednice</w:t>
      </w:r>
      <w:r w:rsidR="00AE424E">
        <w:t>. Kad dobijemo prve sažetke izlagača zatražiti će se donacije i od privrednih subjekata ( banke, osiguravajuće kuće i sl. ) sve s namjerom da zatvorimo financijsku konstrukciju skupa putem sponzorstva i donacija.</w:t>
      </w:r>
    </w:p>
    <w:p w:rsidR="0059768F" w:rsidRDefault="0059768F" w:rsidP="0060175D">
      <w:pPr>
        <w:spacing w:after="0"/>
      </w:pPr>
      <w:r>
        <w:t>Isto tako, nadamo se donaciji Grad Vodica za potrebe održavanja skupa.</w:t>
      </w:r>
    </w:p>
    <w:p w:rsidR="00AE424E" w:rsidRDefault="00AE424E" w:rsidP="0060175D">
      <w:pPr>
        <w:spacing w:after="0"/>
      </w:pPr>
      <w:r>
        <w:t>Nemamo namjeru tražiti prvu godinu održavanja skupa kotizaciju od sudionika.</w:t>
      </w:r>
    </w:p>
    <w:p w:rsidR="00AE424E" w:rsidRDefault="00AE424E" w:rsidP="0060175D">
      <w:pPr>
        <w:spacing w:after="0"/>
      </w:pPr>
      <w:r>
        <w:t>Najveći trošak skupa je smještaj i prehrana sudionika u hotelu te planirani prijevoz sudionika iz Zagreba i nazad ( najam minibusa )</w:t>
      </w:r>
      <w:r w:rsidR="0059768F">
        <w:t xml:space="preserve"> te grafičko-tiskarske usluge za promotivne alate skupa</w:t>
      </w:r>
      <w:r w:rsidR="00C13104">
        <w:t xml:space="preserve">. Detaljan troškovnik je u izradi i biti će definiran s prvom prijavom i potvrdom sudionika. </w:t>
      </w:r>
    </w:p>
    <w:p w:rsidR="00C13104" w:rsidRDefault="00C13104" w:rsidP="0060175D">
      <w:pPr>
        <w:spacing w:after="0"/>
      </w:pPr>
      <w:r>
        <w:t xml:space="preserve">Rezerviran je hotelski smještaj i sala za održavanje skupa ( gratis korištenje ). Sudionici su u obvezi pokriti svoje putne troškove dolaska do Zagreba odakle će se organizirati njihov prijevoz do Vodica i natrag ili mogu samostalno organizirati svoj dolazak u Vodice. </w:t>
      </w:r>
    </w:p>
    <w:p w:rsidR="00D3327C" w:rsidRPr="00087BDE" w:rsidRDefault="00D3327C" w:rsidP="0060175D">
      <w:pPr>
        <w:spacing w:after="0"/>
      </w:pPr>
    </w:p>
    <w:p w:rsidR="00D3327C" w:rsidRPr="00087BDE" w:rsidRDefault="00D3327C" w:rsidP="00D3327C">
      <w:r w:rsidRPr="00087BDE">
        <w:t xml:space="preserve">PROGRAM: </w:t>
      </w:r>
      <w:r w:rsidRPr="00087BDE">
        <w:rPr>
          <w:b/>
          <w:i/>
        </w:rPr>
        <w:t>Machinae novae</w:t>
      </w:r>
      <w:r>
        <w:rPr>
          <w:b/>
          <w:i/>
        </w:rPr>
        <w:t xml:space="preserve"> - 400 godina poslije</w:t>
      </w:r>
      <w:r w:rsidRPr="00087BDE">
        <w:t>, povodom 400. obljetnice izdanja zbornika Machinae novae 2015. godine, uvrštene na popis UNESCO-v</w:t>
      </w:r>
      <w:r>
        <w:t>e liste važnih obljetnica, Centar</w:t>
      </w:r>
      <w:r w:rsidRPr="00087BDE">
        <w:t xml:space="preserve"> će biti partner na projektu Nacionalne i sveučilišne knjižnice u Zagrebu</w:t>
      </w:r>
      <w:r>
        <w:t>,</w:t>
      </w:r>
      <w:r w:rsidRPr="00087BDE">
        <w:t xml:space="preserve"> u Mjesecu knjige koji se tradicionalno obilježava od 15. listopada do 15. studenog, a 2015. godina će biti posvećena izdanju zbornika Fausta Vrančića Machinae novae koji se čuva u riznici rijetkih knjiga u NSK u Zagrebu. </w:t>
      </w:r>
    </w:p>
    <w:p w:rsidR="00D3327C" w:rsidRPr="00087BDE" w:rsidRDefault="00D3327C" w:rsidP="00D3327C">
      <w:r w:rsidRPr="00087BDE">
        <w:t>Program će se održavati u Zagrebu a realizirati će se u vidu izložbi, prezentacija i radionica.</w:t>
      </w:r>
    </w:p>
    <w:p w:rsidR="00D3327C" w:rsidRPr="00087BDE" w:rsidRDefault="00D3327C" w:rsidP="00D3327C">
      <w:r w:rsidRPr="00087BDE">
        <w:t>Nositelj projekta: Nacionalna i sveučilišna knjižnica u Zagrebu.</w:t>
      </w:r>
    </w:p>
    <w:p w:rsidR="00D3327C" w:rsidRPr="00087BDE" w:rsidRDefault="00D3327C" w:rsidP="00D3327C">
      <w:r w:rsidRPr="00087BDE">
        <w:t xml:space="preserve">Partneri na projektu: Memorijalni Centar Faust Vrančić, Tehnički muzej u Zagrebu i Gradska knjižnica </w:t>
      </w:r>
      <w:r>
        <w:t>''</w:t>
      </w:r>
      <w:r w:rsidRPr="00087BDE">
        <w:t>Jurja Šižgorića</w:t>
      </w:r>
      <w:r>
        <w:t>''</w:t>
      </w:r>
      <w:r w:rsidRPr="00087BDE">
        <w:t xml:space="preserve"> u Šibeniku.</w:t>
      </w:r>
    </w:p>
    <w:p w:rsidR="00D3327C" w:rsidRPr="00087BDE" w:rsidRDefault="00D3327C" w:rsidP="00D3327C">
      <w:r w:rsidRPr="00087BDE">
        <w:t>Vrijeme provedbe: 15.10. – 15.11. 2015. godine</w:t>
      </w:r>
    </w:p>
    <w:p w:rsidR="00D3327C" w:rsidRDefault="00D3327C" w:rsidP="00D3327C">
      <w:r w:rsidRPr="00087BDE">
        <w:t>Mjesto održav</w:t>
      </w:r>
      <w:r>
        <w:t>a</w:t>
      </w:r>
      <w:r w:rsidRPr="00087BDE">
        <w:t>nja: Zagreb</w:t>
      </w:r>
    </w:p>
    <w:p w:rsidR="00D3327C" w:rsidRDefault="00D3327C" w:rsidP="00D3327C">
      <w:pPr>
        <w:spacing w:after="0"/>
      </w:pPr>
      <w:r>
        <w:t>Financijski aspekt: troškovi službenog puta i dnevnica, ovisno o trajanju boravka u Zagrebu.</w:t>
      </w:r>
    </w:p>
    <w:p w:rsidR="00D3327C" w:rsidRDefault="00D3327C" w:rsidP="00D3327C">
      <w:pPr>
        <w:spacing w:after="0"/>
      </w:pPr>
      <w:r>
        <w:lastRenderedPageBreak/>
        <w:t>Potrebno je tiskati veću količinu promotivnog materijala Centra. Naknadno će se utvrditi količina potrebna za tiskanje kao i vrijeme trajanja boravaka nakon što se održi sastanak partnera i definiraju konkretne aktivnosti svih sudionika projekta.</w:t>
      </w:r>
    </w:p>
    <w:p w:rsidR="00D3327C" w:rsidRDefault="00D3327C" w:rsidP="00D3327C">
      <w:pPr>
        <w:spacing w:after="0"/>
      </w:pPr>
      <w:r>
        <w:t>Ministarstvo kulture je odobrilo nositelju projekta 20,000.00 kn.</w:t>
      </w:r>
    </w:p>
    <w:p w:rsidR="00D3327C" w:rsidRDefault="00D3327C" w:rsidP="00D3327C">
      <w:pPr>
        <w:spacing w:after="0"/>
      </w:pPr>
    </w:p>
    <w:p w:rsidR="0059768F" w:rsidRDefault="0059768F" w:rsidP="0059768F">
      <w:pPr>
        <w:spacing w:after="0"/>
      </w:pPr>
      <w:r>
        <w:t>Od ostalih planiranih aktivnosti koje iziskuju dodatne financijske troškove koji nisu odobreni pa tako i nisu mogli biti planirani financijskim planom za 2015. godinu ističem</w:t>
      </w:r>
      <w:r w:rsidR="00087BDE" w:rsidRPr="00087BDE">
        <w:t xml:space="preserve"> sudjelovanje na god</w:t>
      </w:r>
      <w:r w:rsidR="0060175D">
        <w:t>i</w:t>
      </w:r>
      <w:r w:rsidR="00087BDE" w:rsidRPr="00087BDE">
        <w:t>šnjoj nagradi za Europski muzej godine u organizaciji Europskoj muzejskog foruma i Vijeća E</w:t>
      </w:r>
      <w:r w:rsidR="00090D37">
        <w:t>urope</w:t>
      </w:r>
      <w:r w:rsidR="00087BDE" w:rsidRPr="00087BDE">
        <w:t>, 15.- 20. svibnja 2015. godine u Glasgowu</w:t>
      </w:r>
      <w:r>
        <w:t>. Memorijalni centar je nominiran za ovu prestižnu nagradu kao jedini muzej iz Hrvatske.</w:t>
      </w:r>
    </w:p>
    <w:p w:rsidR="0059768F" w:rsidRDefault="0059768F" w:rsidP="0059768F">
      <w:pPr>
        <w:spacing w:after="0"/>
      </w:pPr>
      <w:r>
        <w:t xml:space="preserve">Ministarstvo kulture je odobrilo 5.600,00 kuna za podmirivanje troškova </w:t>
      </w:r>
      <w:r w:rsidR="000102F9">
        <w:t xml:space="preserve">putne karte i kotizacije, a potrebno je još cca. 10.000,00 kn za realizaciju smještaja i dnevnica službenog puta. </w:t>
      </w:r>
    </w:p>
    <w:p w:rsidR="00090D37" w:rsidRDefault="00090D37" w:rsidP="0059768F">
      <w:pPr>
        <w:spacing w:after="0"/>
      </w:pPr>
    </w:p>
    <w:p w:rsidR="00090D37" w:rsidRPr="00090D37" w:rsidRDefault="00090D37" w:rsidP="005B2A67">
      <w:r w:rsidRPr="00090D37">
        <w:t>Aktivnosti koje smo proveli je</w:t>
      </w:r>
      <w:r>
        <w:t>su</w:t>
      </w:r>
      <w:r w:rsidRPr="00090D37">
        <w:t xml:space="preserve"> obilježavanje </w:t>
      </w:r>
      <w:r w:rsidRPr="00460966">
        <w:rPr>
          <w:i/>
        </w:rPr>
        <w:t>Noći Muzeja</w:t>
      </w:r>
      <w:r w:rsidRPr="00090D37">
        <w:t xml:space="preserve">, </w:t>
      </w:r>
      <w:r>
        <w:t xml:space="preserve">28. </w:t>
      </w:r>
      <w:r w:rsidR="005B2A67">
        <w:t>s</w:t>
      </w:r>
      <w:r>
        <w:t>iječnja, p</w:t>
      </w:r>
      <w:r w:rsidRPr="00090D37">
        <w:t xml:space="preserve">rogram </w:t>
      </w:r>
      <w:r>
        <w:t>je započeo</w:t>
      </w:r>
      <w:r w:rsidRPr="00090D37">
        <w:t xml:space="preserve"> u 18:30h predstavljanjem Poljoprivredno-turističke zadruge ”Faust Vrančić” iz Prvić Luke čiji su proizvodi nositelji oznak</w:t>
      </w:r>
      <w:r>
        <w:t>e Hrvatski otočni proizvod.</w:t>
      </w:r>
    </w:p>
    <w:p w:rsidR="00090D37" w:rsidRDefault="00090D37" w:rsidP="005B2A67">
      <w:r>
        <w:t>U 19:30h Centar je predstavio</w:t>
      </w:r>
      <w:r w:rsidRPr="00090D37">
        <w:t xml:space="preserve"> novotiskani katalog stalnog postava koji zorno prikazuje život i bogati stvaralački opus Fausta Vrančića, hrvatskog velikana europskog glasa.</w:t>
      </w:r>
    </w:p>
    <w:p w:rsidR="00090D37" w:rsidRDefault="005B2A67" w:rsidP="005B2A67">
      <w:r>
        <w:t xml:space="preserve">Zbog održavanja dodjela nagrada EMYA u vrijeme obilježavanja </w:t>
      </w:r>
      <w:r w:rsidRPr="00460966">
        <w:rPr>
          <w:i/>
        </w:rPr>
        <w:t>Međunarodnog dana muzeja</w:t>
      </w:r>
      <w:r>
        <w:t xml:space="preserve">, 18. svibnja, upitno je obilježavanje tog značajnog datuma u Centru, koji smo lani obilježili po prvi put. </w:t>
      </w:r>
    </w:p>
    <w:p w:rsidR="00460966" w:rsidRDefault="005B2A67" w:rsidP="00460966">
      <w:pPr>
        <w:spacing w:after="0"/>
      </w:pPr>
      <w:r>
        <w:t xml:space="preserve">I ove godine planirano je održavanje </w:t>
      </w:r>
      <w:r w:rsidRPr="00460966">
        <w:rPr>
          <w:i/>
        </w:rPr>
        <w:t>Kreativnih dana Fausta Vrančića</w:t>
      </w:r>
      <w:r>
        <w:t>, po treći put, od 08. do 12. listopada. Održavanje ovog festivala razmjene kreativnih ideja i stvaralaštva posebno ističemo zbog stvaranja otočke platforme kroz suradnju javnog, civilnog i privatnog partnerstva svih aktera na otoku. Kreativni dani su stvorili ''pozitivno ozračje'' i reagirali na pasivni otpor lokaln</w:t>
      </w:r>
      <w:r w:rsidR="00083A28">
        <w:t>e</w:t>
      </w:r>
      <w:r>
        <w:t xml:space="preserve"> zajednice prema razvoju</w:t>
      </w:r>
      <w:r w:rsidR="00083A28">
        <w:t xml:space="preserve">. Centar </w:t>
      </w:r>
      <w:r w:rsidR="00460966">
        <w:t xml:space="preserve">je lanjske godine </w:t>
      </w:r>
      <w:r w:rsidR="00083A28">
        <w:t>sudjel</w:t>
      </w:r>
      <w:r w:rsidR="00460966">
        <w:t>ovao</w:t>
      </w:r>
      <w:r w:rsidR="00083A28">
        <w:t xml:space="preserve"> u realizaciji Kreativnih dana ulažući ljudski kapital: održavanje stručnih prezentacija i besplatnog vođenja kroz postav.</w:t>
      </w:r>
    </w:p>
    <w:p w:rsidR="00460966" w:rsidRDefault="00460966" w:rsidP="00460966">
      <w:pPr>
        <w:spacing w:after="0"/>
      </w:pPr>
      <w:r>
        <w:t>Ukoliko se ukaže višak prihoda u financijskom planu, namjera nam je i financijski podržati organizaciju festivala u cilju bolje promocije i nastavka suradnje na umrežavanju i partnerstvu sudionika festivala.</w:t>
      </w:r>
    </w:p>
    <w:p w:rsidR="008702B8" w:rsidRDefault="008702B8" w:rsidP="00460966">
      <w:pPr>
        <w:spacing w:after="0"/>
      </w:pPr>
    </w:p>
    <w:p w:rsidR="008702B8" w:rsidRDefault="008702B8" w:rsidP="00460966">
      <w:pPr>
        <w:spacing w:after="0"/>
      </w:pPr>
    </w:p>
    <w:p w:rsidR="008702B8" w:rsidRDefault="008702B8" w:rsidP="00460966">
      <w:pPr>
        <w:spacing w:after="0"/>
      </w:pPr>
      <w:r>
        <w:t>6.</w:t>
      </w:r>
      <w:r>
        <w:tab/>
        <w:t>NEDOSTATCI</w:t>
      </w:r>
    </w:p>
    <w:p w:rsidR="008702B8" w:rsidRDefault="008702B8" w:rsidP="00460966">
      <w:pPr>
        <w:spacing w:after="0"/>
      </w:pPr>
    </w:p>
    <w:p w:rsidR="008702B8" w:rsidRDefault="008702B8" w:rsidP="00460966">
      <w:pPr>
        <w:spacing w:after="0"/>
      </w:pPr>
      <w:r>
        <w:t xml:space="preserve">Što se tiče marketinga i aktivnosti koje su nužne za njegovo provođenje možemo sa sigurnošću utvrditi da nema formule za uspješan marketing plan. Planiranje i provođenje marketinških aktivnosti je utoliko specifičnije kod Centra jer se radi o ustanovi neprofitnog </w:t>
      </w:r>
      <w:r>
        <w:lastRenderedPageBreak/>
        <w:t>karaktera. Postavlja se pitanje koliko marketing neprofitnog sektora može doprinijeti direktnoj zaradi ustanove kada se zna da marketinške aktivnosti iziskuju velika financijska sredstva te sustavno provođenje ( odjel za marketing, marketing menadžer ).</w:t>
      </w:r>
    </w:p>
    <w:p w:rsidR="008702B8" w:rsidRDefault="008702B8" w:rsidP="00460966">
      <w:pPr>
        <w:spacing w:after="0"/>
      </w:pPr>
      <w:r>
        <w:t>Marketinško planiranje je specifičan i sustavan proces unutar ograničenja koja proizlaze</w:t>
      </w:r>
      <w:r w:rsidR="005C681B">
        <w:t xml:space="preserve"> kod upravljanja proračunskim prihodima ( načelo proračunskog računovodstva nije kompatibilno sa marketinškim financiranjem ).</w:t>
      </w:r>
    </w:p>
    <w:p w:rsidR="005C681B" w:rsidRDefault="005C681B" w:rsidP="00460966">
      <w:pPr>
        <w:spacing w:after="0"/>
      </w:pPr>
    </w:p>
    <w:p w:rsidR="005C681B" w:rsidRDefault="005C681B" w:rsidP="00460966">
      <w:pPr>
        <w:spacing w:after="0"/>
      </w:pPr>
      <w:r>
        <w:t>Promotivne aktivnosti koje provodimo su tiskanje brošure na tri jezika: hrvatski, engleski i njemački i info letak. Lanjske godine smo realizirali dvojezični katalog stalnog postava.</w:t>
      </w:r>
    </w:p>
    <w:p w:rsidR="005C681B" w:rsidRDefault="005C681B" w:rsidP="00460966">
      <w:pPr>
        <w:spacing w:after="0"/>
      </w:pPr>
    </w:p>
    <w:p w:rsidR="005C681B" w:rsidRDefault="005C681B" w:rsidP="00460966">
      <w:pPr>
        <w:spacing w:after="0"/>
      </w:pPr>
      <w:r>
        <w:t xml:space="preserve">Redovito se objavljuju članci i reportaže u tiskanim i ostalim medijima ( tv, radio, Internet portali ). </w:t>
      </w:r>
    </w:p>
    <w:p w:rsidR="005C681B" w:rsidRDefault="005C681B" w:rsidP="00460966">
      <w:pPr>
        <w:spacing w:after="0"/>
      </w:pPr>
    </w:p>
    <w:p w:rsidR="005C681B" w:rsidRDefault="005C681B" w:rsidP="00460966">
      <w:pPr>
        <w:spacing w:after="0"/>
      </w:pPr>
      <w:r>
        <w:t>Održava se i ažurira web i facebook stranica.</w:t>
      </w:r>
    </w:p>
    <w:p w:rsidR="005C681B" w:rsidRDefault="005C681B" w:rsidP="00460966">
      <w:pPr>
        <w:spacing w:after="0"/>
      </w:pPr>
    </w:p>
    <w:p w:rsidR="005C681B" w:rsidRDefault="005C681B" w:rsidP="00460966">
      <w:pPr>
        <w:spacing w:after="0"/>
      </w:pPr>
      <w:r>
        <w:t>Dodatne marketinške aktivnosti iziskuju velike financijske troškove te je upitno ostvarivanje očekivanih rezultata s obzirom na omjer iznosa utrošenih financijskih sredstava i povećanja zarade od ulaznica i ostalih prodajnih vrijednosti.</w:t>
      </w:r>
    </w:p>
    <w:p w:rsidR="005C681B" w:rsidRDefault="005C681B" w:rsidP="00460966">
      <w:pPr>
        <w:spacing w:after="0"/>
      </w:pPr>
    </w:p>
    <w:p w:rsidR="005C681B" w:rsidRPr="00087BDE" w:rsidRDefault="005C681B" w:rsidP="00460966">
      <w:pPr>
        <w:spacing w:after="0"/>
      </w:pPr>
      <w:r>
        <w:t xml:space="preserve">Sve navedene planirane aktivnosti i programi imaju tzv. promotivni učinak i </w:t>
      </w:r>
      <w:r w:rsidR="007C253C">
        <w:t>djeluju na ciljani tržišni segment. Ostvaruju se uz suradnju i umrežavanje s drugim organizacijama istog ili sličnog karaktera i/ili interesa pa su i preporučene jer se raspoređuje trošak organizacije i održavanja, utrošenog vremena rada, razmjenjuju se iskustva i dobivaju nove spoznaje te imaju bolji učinak na javnost.</w:t>
      </w:r>
    </w:p>
    <w:p w:rsidR="00087BDE" w:rsidRPr="00087BDE" w:rsidRDefault="00087BDE" w:rsidP="005B2A67"/>
    <w:p w:rsidR="00087BDE" w:rsidRDefault="00087BDE" w:rsidP="00087BDE"/>
    <w:p w:rsidR="00134AA4" w:rsidRDefault="00134AA4" w:rsidP="00087BDE"/>
    <w:p w:rsidR="00134AA4" w:rsidRDefault="00134AA4" w:rsidP="00087BDE"/>
    <w:p w:rsidR="00134AA4" w:rsidRDefault="00134AA4" w:rsidP="00087BDE"/>
    <w:p w:rsidR="00134AA4" w:rsidRDefault="00134AA4" w:rsidP="00087BDE"/>
    <w:p w:rsidR="00134AA4" w:rsidRDefault="00134AA4" w:rsidP="00087BDE"/>
    <w:p w:rsidR="00134AA4" w:rsidRDefault="00134AA4" w:rsidP="00087BDE"/>
    <w:p w:rsidR="00134AA4" w:rsidRDefault="00134AA4" w:rsidP="00087BDE"/>
    <w:p w:rsidR="00134AA4" w:rsidRDefault="00134AA4" w:rsidP="00087BDE"/>
    <w:p w:rsidR="00134AA4" w:rsidRDefault="00134AA4" w:rsidP="00087BDE"/>
    <w:p w:rsidR="00134AA4" w:rsidRDefault="00134AA4" w:rsidP="00087BDE">
      <w:r>
        <w:lastRenderedPageBreak/>
        <w:t>SADRŽAJ:</w:t>
      </w:r>
    </w:p>
    <w:p w:rsidR="00134AA4" w:rsidRDefault="00134AA4" w:rsidP="00087BDE">
      <w:r>
        <w:t>1. OPĆENITO……………………………………………………………………………. 1</w:t>
      </w:r>
    </w:p>
    <w:p w:rsidR="00134AA4" w:rsidRDefault="00134AA4" w:rsidP="00087BDE">
      <w:r>
        <w:t>2. ZGRADA CENTRA I OPREMA…………………………………………………. 1</w:t>
      </w:r>
    </w:p>
    <w:p w:rsidR="00134AA4" w:rsidRDefault="00134AA4" w:rsidP="00087BDE">
      <w:r>
        <w:t>3. DJELATNICI I RAD…………………………………………………………………. 3</w:t>
      </w:r>
    </w:p>
    <w:p w:rsidR="00134AA4" w:rsidRDefault="00134AA4" w:rsidP="00087BDE">
      <w:r>
        <w:t>4. FINANCIJSKI ASPEKT…………………………………………………………….. 4</w:t>
      </w:r>
    </w:p>
    <w:p w:rsidR="00134AA4" w:rsidRDefault="00134AA4" w:rsidP="00087BDE">
      <w:r>
        <w:t>5. PLANIRANE AKTIVNOSTI………………………………………………………. 5</w:t>
      </w:r>
    </w:p>
    <w:p w:rsidR="00134AA4" w:rsidRDefault="00134AA4" w:rsidP="00087BDE">
      <w:r>
        <w:t>6. NEDOSTATCI………………………………………………………………………… 7</w:t>
      </w:r>
    </w:p>
    <w:p w:rsidR="00134AA4" w:rsidRDefault="00134AA4" w:rsidP="00087BDE"/>
    <w:p w:rsidR="00134AA4" w:rsidRDefault="00134AA4" w:rsidP="00087BDE"/>
    <w:p w:rsidR="00134AA4" w:rsidRDefault="00134AA4" w:rsidP="00087BDE"/>
    <w:p w:rsidR="00134AA4" w:rsidRDefault="00134AA4" w:rsidP="00087BDE"/>
    <w:p w:rsidR="00134AA4" w:rsidRDefault="00134AA4" w:rsidP="00087BDE"/>
    <w:p w:rsidR="00134AA4" w:rsidRDefault="00134AA4" w:rsidP="00087BDE"/>
    <w:p w:rsidR="00134AA4" w:rsidRDefault="00134AA4" w:rsidP="00087BDE"/>
    <w:p w:rsidR="00134AA4" w:rsidRPr="00087BDE" w:rsidRDefault="00134AA4" w:rsidP="00087BDE"/>
    <w:sectPr w:rsidR="00134AA4" w:rsidRPr="00087BDE" w:rsidSect="00BA239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F26" w:rsidRDefault="008B7F26" w:rsidP="00150040">
      <w:pPr>
        <w:spacing w:after="0" w:line="240" w:lineRule="auto"/>
      </w:pPr>
      <w:r>
        <w:separator/>
      </w:r>
    </w:p>
  </w:endnote>
  <w:endnote w:type="continuationSeparator" w:id="0">
    <w:p w:rsidR="008B7F26" w:rsidRDefault="008B7F26" w:rsidP="00150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2947"/>
      <w:docPartObj>
        <w:docPartGallery w:val="Page Numbers (Bottom of Page)"/>
        <w:docPartUnique/>
      </w:docPartObj>
    </w:sdtPr>
    <w:sdtEndPr/>
    <w:sdtContent>
      <w:p w:rsidR="008702B8" w:rsidRDefault="008B7F26">
        <w:pPr>
          <w:pStyle w:val="Footer"/>
          <w:jc w:val="center"/>
        </w:pPr>
        <w:r>
          <w:fldChar w:fldCharType="begin"/>
        </w:r>
        <w:r>
          <w:instrText xml:space="preserve"> PAGE   \* MERGEFORMAT </w:instrText>
        </w:r>
        <w:r>
          <w:fldChar w:fldCharType="separate"/>
        </w:r>
        <w:r w:rsidR="000C502B">
          <w:rPr>
            <w:noProof/>
          </w:rPr>
          <w:t>2</w:t>
        </w:r>
        <w:r>
          <w:rPr>
            <w:noProof/>
          </w:rPr>
          <w:fldChar w:fldCharType="end"/>
        </w:r>
      </w:p>
    </w:sdtContent>
  </w:sdt>
  <w:p w:rsidR="008702B8" w:rsidRDefault="008702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F26" w:rsidRDefault="008B7F26" w:rsidP="00150040">
      <w:pPr>
        <w:spacing w:after="0" w:line="240" w:lineRule="auto"/>
      </w:pPr>
      <w:r>
        <w:separator/>
      </w:r>
    </w:p>
  </w:footnote>
  <w:footnote w:type="continuationSeparator" w:id="0">
    <w:p w:rsidR="008B7F26" w:rsidRDefault="008B7F26" w:rsidP="001500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13C7"/>
    <w:multiLevelType w:val="hybridMultilevel"/>
    <w:tmpl w:val="DF1835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59B3D6C"/>
    <w:multiLevelType w:val="hybridMultilevel"/>
    <w:tmpl w:val="429A5878"/>
    <w:lvl w:ilvl="0" w:tplc="293EB914">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A4B53FF"/>
    <w:multiLevelType w:val="hybridMultilevel"/>
    <w:tmpl w:val="3FE6E31E"/>
    <w:lvl w:ilvl="0" w:tplc="293EB914">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A8F0CB2"/>
    <w:multiLevelType w:val="hybridMultilevel"/>
    <w:tmpl w:val="6C58D83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73319D7"/>
    <w:multiLevelType w:val="hybridMultilevel"/>
    <w:tmpl w:val="EAE4DB90"/>
    <w:lvl w:ilvl="0" w:tplc="293EB914">
      <w:start w:val="4"/>
      <w:numFmt w:val="bullet"/>
      <w:lvlText w:val="-"/>
      <w:lvlJc w:val="left"/>
      <w:pPr>
        <w:ind w:left="765" w:hanging="360"/>
      </w:pPr>
      <w:rPr>
        <w:rFonts w:ascii="Times New Roman" w:eastAsiaTheme="minorHAnsi" w:hAnsi="Times New Roman" w:cs="Times New Roman"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5">
    <w:nsid w:val="37685F90"/>
    <w:multiLevelType w:val="hybridMultilevel"/>
    <w:tmpl w:val="A0FA1BAC"/>
    <w:lvl w:ilvl="0" w:tplc="293EB914">
      <w:start w:val="4"/>
      <w:numFmt w:val="bullet"/>
      <w:lvlText w:val="-"/>
      <w:lvlJc w:val="left"/>
      <w:pPr>
        <w:ind w:left="765" w:hanging="360"/>
      </w:pPr>
      <w:rPr>
        <w:rFonts w:ascii="Times New Roman" w:eastAsiaTheme="minorHAnsi" w:hAnsi="Times New Roman" w:cs="Times New Roman"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6">
    <w:nsid w:val="3CBD5C99"/>
    <w:multiLevelType w:val="hybridMultilevel"/>
    <w:tmpl w:val="5B6245C0"/>
    <w:lvl w:ilvl="0" w:tplc="293EB914">
      <w:start w:val="4"/>
      <w:numFmt w:val="bullet"/>
      <w:lvlText w:val="-"/>
      <w:lvlJc w:val="left"/>
      <w:pPr>
        <w:ind w:left="765" w:hanging="360"/>
      </w:pPr>
      <w:rPr>
        <w:rFonts w:ascii="Times New Roman" w:eastAsiaTheme="minorHAnsi" w:hAnsi="Times New Roman" w:cs="Times New Roman"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7">
    <w:nsid w:val="6E0055C8"/>
    <w:multiLevelType w:val="hybridMultilevel"/>
    <w:tmpl w:val="384407D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5"/>
  </w:num>
  <w:num w:numId="5">
    <w:abstractNumId w:val="2"/>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C2E"/>
    <w:rsid w:val="000102F9"/>
    <w:rsid w:val="00051D7F"/>
    <w:rsid w:val="00074C73"/>
    <w:rsid w:val="00083A28"/>
    <w:rsid w:val="00084DD2"/>
    <w:rsid w:val="00087BDE"/>
    <w:rsid w:val="00090D37"/>
    <w:rsid w:val="000B166B"/>
    <w:rsid w:val="000C502B"/>
    <w:rsid w:val="00134AA4"/>
    <w:rsid w:val="00150040"/>
    <w:rsid w:val="002829C6"/>
    <w:rsid w:val="002A3370"/>
    <w:rsid w:val="00377CE2"/>
    <w:rsid w:val="00390F43"/>
    <w:rsid w:val="00402885"/>
    <w:rsid w:val="00437C2E"/>
    <w:rsid w:val="00460966"/>
    <w:rsid w:val="00476353"/>
    <w:rsid w:val="004D5B10"/>
    <w:rsid w:val="005226F8"/>
    <w:rsid w:val="0059768F"/>
    <w:rsid w:val="005B2A67"/>
    <w:rsid w:val="005C681B"/>
    <w:rsid w:val="005D0FCB"/>
    <w:rsid w:val="0060175D"/>
    <w:rsid w:val="00636A8B"/>
    <w:rsid w:val="0067470B"/>
    <w:rsid w:val="007C253C"/>
    <w:rsid w:val="007C267B"/>
    <w:rsid w:val="007F4155"/>
    <w:rsid w:val="007F47D1"/>
    <w:rsid w:val="00813189"/>
    <w:rsid w:val="008702B8"/>
    <w:rsid w:val="008A4364"/>
    <w:rsid w:val="008B7F26"/>
    <w:rsid w:val="008E6C1F"/>
    <w:rsid w:val="00902309"/>
    <w:rsid w:val="00963EC2"/>
    <w:rsid w:val="00983321"/>
    <w:rsid w:val="009F4BF3"/>
    <w:rsid w:val="00A329A5"/>
    <w:rsid w:val="00A86B14"/>
    <w:rsid w:val="00AE424E"/>
    <w:rsid w:val="00B155B5"/>
    <w:rsid w:val="00B15BD0"/>
    <w:rsid w:val="00B61E07"/>
    <w:rsid w:val="00B623CB"/>
    <w:rsid w:val="00B7747E"/>
    <w:rsid w:val="00BA239E"/>
    <w:rsid w:val="00BD7492"/>
    <w:rsid w:val="00C13104"/>
    <w:rsid w:val="00C4174D"/>
    <w:rsid w:val="00C60B7D"/>
    <w:rsid w:val="00CC103A"/>
    <w:rsid w:val="00CE72A4"/>
    <w:rsid w:val="00D3327C"/>
    <w:rsid w:val="00D55A47"/>
    <w:rsid w:val="00E755B7"/>
    <w:rsid w:val="00EC0892"/>
    <w:rsid w:val="00F0543B"/>
    <w:rsid w:val="00F46CD8"/>
    <w:rsid w:val="00F656EC"/>
    <w:rsid w:val="00FC19B5"/>
    <w:rsid w:val="00FF2F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C2E"/>
    <w:pPr>
      <w:ind w:left="720"/>
      <w:contextualSpacing/>
    </w:pPr>
  </w:style>
  <w:style w:type="character" w:styleId="PlaceholderText">
    <w:name w:val="Placeholder Text"/>
    <w:basedOn w:val="DefaultParagraphFont"/>
    <w:uiPriority w:val="99"/>
    <w:semiHidden/>
    <w:rsid w:val="0067470B"/>
    <w:rPr>
      <w:color w:val="808080"/>
    </w:rPr>
  </w:style>
  <w:style w:type="paragraph" w:styleId="BalloonText">
    <w:name w:val="Balloon Text"/>
    <w:basedOn w:val="Normal"/>
    <w:link w:val="BalloonTextChar"/>
    <w:uiPriority w:val="99"/>
    <w:semiHidden/>
    <w:unhideWhenUsed/>
    <w:rsid w:val="00674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70B"/>
    <w:rPr>
      <w:rFonts w:ascii="Tahoma" w:hAnsi="Tahoma" w:cs="Tahoma"/>
      <w:sz w:val="16"/>
      <w:szCs w:val="16"/>
    </w:rPr>
  </w:style>
  <w:style w:type="paragraph" w:styleId="Header">
    <w:name w:val="header"/>
    <w:basedOn w:val="Normal"/>
    <w:link w:val="HeaderChar"/>
    <w:uiPriority w:val="99"/>
    <w:semiHidden/>
    <w:unhideWhenUsed/>
    <w:rsid w:val="0015004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50040"/>
  </w:style>
  <w:style w:type="paragraph" w:styleId="Footer">
    <w:name w:val="footer"/>
    <w:basedOn w:val="Normal"/>
    <w:link w:val="FooterChar"/>
    <w:uiPriority w:val="99"/>
    <w:unhideWhenUsed/>
    <w:rsid w:val="001500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0040"/>
  </w:style>
  <w:style w:type="paragraph" w:customStyle="1" w:styleId="Normal1">
    <w:name w:val="Normal1"/>
    <w:rsid w:val="00087BDE"/>
    <w:pPr>
      <w:spacing w:after="0" w:line="240" w:lineRule="auto"/>
    </w:pPr>
    <w:rPr>
      <w:rFonts w:eastAsia="Times New Roman" w:cs="Calibri"/>
      <w:color w:val="000000"/>
      <w:lang w:eastAsia="hr-HR"/>
    </w:rPr>
  </w:style>
  <w:style w:type="paragraph" w:styleId="NormalWeb">
    <w:name w:val="Normal (Web)"/>
    <w:basedOn w:val="Normal"/>
    <w:uiPriority w:val="99"/>
    <w:semiHidden/>
    <w:unhideWhenUsed/>
    <w:rsid w:val="00090D37"/>
    <w:pPr>
      <w:spacing w:before="100" w:beforeAutospacing="1" w:after="100" w:afterAutospacing="1" w:line="240" w:lineRule="auto"/>
    </w:pPr>
    <w:rPr>
      <w:rFonts w:ascii="Times New Roman" w:eastAsia="Times New Roman" w:hAnsi="Times New Roman" w:cs="Times New Roman"/>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C2E"/>
    <w:pPr>
      <w:ind w:left="720"/>
      <w:contextualSpacing/>
    </w:pPr>
  </w:style>
  <w:style w:type="character" w:styleId="PlaceholderText">
    <w:name w:val="Placeholder Text"/>
    <w:basedOn w:val="DefaultParagraphFont"/>
    <w:uiPriority w:val="99"/>
    <w:semiHidden/>
    <w:rsid w:val="0067470B"/>
    <w:rPr>
      <w:color w:val="808080"/>
    </w:rPr>
  </w:style>
  <w:style w:type="paragraph" w:styleId="BalloonText">
    <w:name w:val="Balloon Text"/>
    <w:basedOn w:val="Normal"/>
    <w:link w:val="BalloonTextChar"/>
    <w:uiPriority w:val="99"/>
    <w:semiHidden/>
    <w:unhideWhenUsed/>
    <w:rsid w:val="00674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70B"/>
    <w:rPr>
      <w:rFonts w:ascii="Tahoma" w:hAnsi="Tahoma" w:cs="Tahoma"/>
      <w:sz w:val="16"/>
      <w:szCs w:val="16"/>
    </w:rPr>
  </w:style>
  <w:style w:type="paragraph" w:styleId="Header">
    <w:name w:val="header"/>
    <w:basedOn w:val="Normal"/>
    <w:link w:val="HeaderChar"/>
    <w:uiPriority w:val="99"/>
    <w:semiHidden/>
    <w:unhideWhenUsed/>
    <w:rsid w:val="0015004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50040"/>
  </w:style>
  <w:style w:type="paragraph" w:styleId="Footer">
    <w:name w:val="footer"/>
    <w:basedOn w:val="Normal"/>
    <w:link w:val="FooterChar"/>
    <w:uiPriority w:val="99"/>
    <w:unhideWhenUsed/>
    <w:rsid w:val="001500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0040"/>
  </w:style>
  <w:style w:type="paragraph" w:customStyle="1" w:styleId="Normal1">
    <w:name w:val="Normal1"/>
    <w:rsid w:val="00087BDE"/>
    <w:pPr>
      <w:spacing w:after="0" w:line="240" w:lineRule="auto"/>
    </w:pPr>
    <w:rPr>
      <w:rFonts w:eastAsia="Times New Roman" w:cs="Calibri"/>
      <w:color w:val="000000"/>
      <w:lang w:eastAsia="hr-HR"/>
    </w:rPr>
  </w:style>
  <w:style w:type="paragraph" w:styleId="NormalWeb">
    <w:name w:val="Normal (Web)"/>
    <w:basedOn w:val="Normal"/>
    <w:uiPriority w:val="99"/>
    <w:semiHidden/>
    <w:unhideWhenUsed/>
    <w:rsid w:val="00090D37"/>
    <w:pPr>
      <w:spacing w:before="100" w:beforeAutospacing="1" w:after="100" w:afterAutospacing="1" w:line="240" w:lineRule="auto"/>
    </w:pPr>
    <w:rPr>
      <w:rFonts w:ascii="Times New Roman" w:eastAsia="Times New Roman" w:hAnsi="Times New Roman" w:cs="Times New Roman"/>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1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BA243-1F18-4467-9511-2641258AD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3093</Words>
  <Characters>17633</Characters>
  <Application>Microsoft Office Word</Application>
  <DocSecurity>0</DocSecurity>
  <Lines>146</Lines>
  <Paragraphs>41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Ivana Skočić</cp:lastModifiedBy>
  <cp:revision>2</cp:revision>
  <cp:lastPrinted>2015-03-18T10:40:00Z</cp:lastPrinted>
  <dcterms:created xsi:type="dcterms:W3CDTF">2017-02-14T13:53:00Z</dcterms:created>
  <dcterms:modified xsi:type="dcterms:W3CDTF">2017-02-14T13:53:00Z</dcterms:modified>
</cp:coreProperties>
</file>