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9" w:rsidRPr="004954FB" w:rsidRDefault="00F43E57" w:rsidP="00D21B09">
      <w:pPr>
        <w:spacing w:after="0"/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  <w:r w:rsidRPr="004954FB">
        <w:rPr>
          <w:rFonts w:asciiTheme="minorHAnsi" w:hAnsiTheme="minorHAnsi" w:cs="Times New Roman"/>
          <w:b/>
        </w:rPr>
        <w:t>PLANA</w:t>
      </w:r>
      <w:r w:rsidR="0081201C">
        <w:rPr>
          <w:rFonts w:asciiTheme="minorHAnsi" w:hAnsiTheme="minorHAnsi" w:cs="Times New Roman"/>
          <w:b/>
        </w:rPr>
        <w:t xml:space="preserve"> RADA</w:t>
      </w:r>
    </w:p>
    <w:p w:rsidR="00FA629D" w:rsidRPr="004954FB" w:rsidRDefault="00FA629D" w:rsidP="00D21B09">
      <w:pPr>
        <w:spacing w:after="0"/>
        <w:jc w:val="center"/>
        <w:rPr>
          <w:rFonts w:asciiTheme="minorHAnsi" w:hAnsiTheme="minorHAnsi" w:cs="Times New Roman"/>
          <w:b/>
        </w:rPr>
      </w:pPr>
      <w:r w:rsidRPr="004954FB">
        <w:rPr>
          <w:rFonts w:asciiTheme="minorHAnsi" w:hAnsiTheme="minorHAnsi" w:cs="Times New Roman"/>
          <w:b/>
        </w:rPr>
        <w:t>MEMORIJALNOG CENTRA ''FAUST VRANČIĆ''</w:t>
      </w:r>
    </w:p>
    <w:p w:rsidR="00D21B09" w:rsidRPr="004954FB" w:rsidRDefault="00CD16CC" w:rsidP="00D21B09">
      <w:pPr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ZA 2020</w:t>
      </w:r>
      <w:r w:rsidR="00FA629D" w:rsidRPr="004954FB">
        <w:rPr>
          <w:rFonts w:asciiTheme="minorHAnsi" w:hAnsiTheme="minorHAnsi" w:cs="Times New Roman"/>
          <w:b/>
        </w:rPr>
        <w:t>. GODINU</w:t>
      </w:r>
    </w:p>
    <w:p w:rsidR="00D21B09" w:rsidRPr="004954FB" w:rsidRDefault="00D21B09" w:rsidP="00D21B09">
      <w:pPr>
        <w:spacing w:after="0"/>
        <w:jc w:val="center"/>
        <w:rPr>
          <w:rFonts w:asciiTheme="minorHAnsi" w:hAnsiTheme="minorHAnsi" w:cs="Times New Roman"/>
          <w:b/>
        </w:rPr>
      </w:pPr>
    </w:p>
    <w:p w:rsidR="00D21B09" w:rsidRPr="004954FB" w:rsidRDefault="00D21B09" w:rsidP="00D21B09">
      <w:pPr>
        <w:spacing w:after="0"/>
        <w:rPr>
          <w:rFonts w:asciiTheme="minorHAnsi" w:hAnsiTheme="minorHAnsi" w:cs="Times New Roman"/>
        </w:rPr>
      </w:pPr>
    </w:p>
    <w:p w:rsidR="00D21B09" w:rsidRPr="004954FB" w:rsidRDefault="00D21B09" w:rsidP="00D21B09">
      <w:pPr>
        <w:spacing w:after="0"/>
        <w:rPr>
          <w:rFonts w:asciiTheme="minorHAnsi" w:hAnsiTheme="minorHAnsi" w:cs="Times New Roman"/>
        </w:rPr>
      </w:pPr>
    </w:p>
    <w:p w:rsidR="00D21B09" w:rsidRPr="004954FB" w:rsidRDefault="00F43E57" w:rsidP="00D21B09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SAŽETAK DJELOKRUGA RADA</w:t>
      </w:r>
    </w:p>
    <w:p w:rsidR="00D21B09" w:rsidRPr="004954FB" w:rsidRDefault="00D21B09" w:rsidP="00D21B09">
      <w:pPr>
        <w:spacing w:after="0"/>
        <w:rPr>
          <w:rFonts w:asciiTheme="minorHAnsi" w:hAnsiTheme="minorHAnsi" w:cs="Times New Roman"/>
        </w:rPr>
      </w:pPr>
    </w:p>
    <w:p w:rsidR="00D21B09" w:rsidRPr="004954FB" w:rsidRDefault="00D21B09" w:rsidP="00340036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 xml:space="preserve">Memorijalni centar ''Faust Vrančić'' je javna ustanova u kulturi </w:t>
      </w:r>
      <w:r w:rsidR="00FA629D" w:rsidRPr="004954FB">
        <w:rPr>
          <w:rFonts w:asciiTheme="minorHAnsi" w:hAnsiTheme="minorHAnsi" w:cs="Times New Roman"/>
        </w:rPr>
        <w:t xml:space="preserve">neprofitnog karaktera, </w:t>
      </w:r>
      <w:r w:rsidRPr="004954FB">
        <w:rPr>
          <w:rFonts w:asciiTheme="minorHAnsi" w:hAnsiTheme="minorHAnsi" w:cs="Times New Roman"/>
        </w:rPr>
        <w:t xml:space="preserve">osnovana Odlukom o osnivanju na 33. sjednici Gradskog vijeća Grada Vodica održanoj 20. ožujka 2013. godine. </w:t>
      </w:r>
      <w:r w:rsidR="00340036">
        <w:rPr>
          <w:rFonts w:asciiTheme="minorHAnsi" w:hAnsiTheme="minorHAnsi" w:cs="Times New Roman"/>
        </w:rPr>
        <w:t>Pravnu samostalnost</w:t>
      </w:r>
      <w:r w:rsidR="00FA629D" w:rsidRPr="004954FB">
        <w:rPr>
          <w:rFonts w:asciiTheme="minorHAnsi" w:hAnsiTheme="minorHAnsi" w:cs="Times New Roman"/>
        </w:rPr>
        <w:t xml:space="preserve"> stječe 01. listopada 2013. godine.</w:t>
      </w:r>
    </w:p>
    <w:p w:rsidR="009A0ED9" w:rsidRPr="004954FB" w:rsidRDefault="00D21B09" w:rsidP="00D21B09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  <w:b/>
        </w:rPr>
        <w:t>Osnovna djelatnost</w:t>
      </w:r>
      <w:r w:rsidRPr="004954FB">
        <w:rPr>
          <w:rFonts w:asciiTheme="minorHAnsi" w:hAnsiTheme="minorHAnsi" w:cs="Times New Roman"/>
        </w:rPr>
        <w:t xml:space="preserve"> je prikupljanje, čuvanje i prezentiranje građe povezane sa životom </w:t>
      </w:r>
      <w:r w:rsidR="00E97EB9" w:rsidRPr="004954FB">
        <w:rPr>
          <w:rFonts w:asciiTheme="minorHAnsi" w:hAnsiTheme="minorHAnsi" w:cs="Times New Roman"/>
        </w:rPr>
        <w:t>i djelom Fausta Vrančića</w:t>
      </w:r>
      <w:r w:rsidRPr="004954FB">
        <w:rPr>
          <w:rFonts w:asciiTheme="minorHAnsi" w:hAnsiTheme="minorHAnsi" w:cs="Times New Roman"/>
        </w:rPr>
        <w:t xml:space="preserve">. Ostale djelatnosti su: </w:t>
      </w:r>
    </w:p>
    <w:p w:rsidR="009A0ED9" w:rsidRPr="004954FB" w:rsidRDefault="00D21B09" w:rsidP="009A0ED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 xml:space="preserve">poticanje i razvijanje </w:t>
      </w:r>
      <w:r w:rsidR="009A0ED9" w:rsidRPr="004954FB">
        <w:rPr>
          <w:rFonts w:asciiTheme="minorHAnsi" w:hAnsiTheme="minorHAnsi" w:cs="Times New Roman"/>
        </w:rPr>
        <w:t>kulturno-umjetničkog amaterizma</w:t>
      </w:r>
    </w:p>
    <w:p w:rsidR="009A0ED9" w:rsidRPr="004954FB" w:rsidRDefault="00D21B09" w:rsidP="009A0ED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organiziranje i održavanje kulturno-umjetničkih radionica, predstava, koncerata, predavanja, izložbi i s</w:t>
      </w:r>
      <w:r w:rsidR="009D3CE8" w:rsidRPr="004954FB">
        <w:rPr>
          <w:rFonts w:asciiTheme="minorHAnsi" w:hAnsiTheme="minorHAnsi" w:cs="Times New Roman"/>
        </w:rPr>
        <w:t>ličnih m</w:t>
      </w:r>
      <w:r w:rsidR="009A0ED9" w:rsidRPr="004954FB">
        <w:rPr>
          <w:rFonts w:asciiTheme="minorHAnsi" w:hAnsiTheme="minorHAnsi" w:cs="Times New Roman"/>
        </w:rPr>
        <w:t>anifestacija</w:t>
      </w:r>
    </w:p>
    <w:p w:rsidR="009A0ED9" w:rsidRPr="004954FB" w:rsidRDefault="00D21B09" w:rsidP="009A0ED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izdavačko-informativna djelatnost</w:t>
      </w:r>
      <w:r w:rsidR="009A0ED9" w:rsidRPr="004954FB">
        <w:rPr>
          <w:rFonts w:asciiTheme="minorHAnsi" w:hAnsiTheme="minorHAnsi" w:cs="Times New Roman"/>
        </w:rPr>
        <w:t xml:space="preserve"> nastala na temelju rada Centra</w:t>
      </w:r>
    </w:p>
    <w:p w:rsidR="009A0ED9" w:rsidRPr="004954FB" w:rsidRDefault="00D21B09" w:rsidP="009A0ED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prodaja su</w:t>
      </w:r>
      <w:r w:rsidR="009A0ED9" w:rsidRPr="004954FB">
        <w:rPr>
          <w:rFonts w:asciiTheme="minorHAnsi" w:hAnsiTheme="minorHAnsi" w:cs="Times New Roman"/>
        </w:rPr>
        <w:t>venira i promotivnih materijala</w:t>
      </w:r>
    </w:p>
    <w:p w:rsidR="009A0ED9" w:rsidRPr="004954FB" w:rsidRDefault="00D21B09" w:rsidP="009A0ED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 xml:space="preserve">suradnja s drugim ustanovama iz područja kulture, obrazovanja i srodnim organizacijama radi unapređenja svoje djelatnosti i rada  </w:t>
      </w:r>
    </w:p>
    <w:p w:rsidR="00D21B09" w:rsidRPr="004954FB" w:rsidRDefault="00D21B09" w:rsidP="009A0ED9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zaštita i očuvanje otoč</w:t>
      </w:r>
      <w:r w:rsidR="009A0ED9" w:rsidRPr="004954FB">
        <w:rPr>
          <w:rFonts w:asciiTheme="minorHAnsi" w:hAnsiTheme="minorHAnsi" w:cs="Times New Roman"/>
        </w:rPr>
        <w:t>ne kulturne baštine i tradicije</w:t>
      </w:r>
    </w:p>
    <w:p w:rsidR="009A0ED9" w:rsidRPr="004954FB" w:rsidRDefault="009A0ED9" w:rsidP="009A0ED9">
      <w:pPr>
        <w:pStyle w:val="ListParagraph"/>
        <w:spacing w:after="0"/>
        <w:rPr>
          <w:rFonts w:asciiTheme="minorHAnsi" w:hAnsiTheme="minorHAnsi" w:cs="Times New Roman"/>
        </w:rPr>
      </w:pPr>
    </w:p>
    <w:p w:rsidR="00040725" w:rsidRPr="004954FB" w:rsidRDefault="00603515" w:rsidP="00D21B0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Memorijalni centar ''Faust Vrančić''</w:t>
      </w:r>
      <w:r w:rsidR="009A0ED9" w:rsidRPr="004954FB">
        <w:rPr>
          <w:rFonts w:asciiTheme="minorHAnsi" w:hAnsiTheme="minorHAnsi" w:cs="Times New Roman"/>
        </w:rPr>
        <w:t xml:space="preserve"> je proračunski korisnik Grada Vodica od 01. listopada 2013. godine</w:t>
      </w:r>
      <w:r w:rsidR="008C1784" w:rsidRPr="004954FB">
        <w:rPr>
          <w:rFonts w:asciiTheme="minorHAnsi" w:hAnsiTheme="minorHAnsi" w:cs="Times New Roman"/>
        </w:rPr>
        <w:t xml:space="preserve"> te zapošl</w:t>
      </w:r>
      <w:r w:rsidR="009A0ED9" w:rsidRPr="004954FB">
        <w:rPr>
          <w:rFonts w:asciiTheme="minorHAnsi" w:hAnsiTheme="minorHAnsi" w:cs="Times New Roman"/>
        </w:rPr>
        <w:t>j</w:t>
      </w:r>
      <w:r>
        <w:rPr>
          <w:rFonts w:asciiTheme="minorHAnsi" w:hAnsiTheme="minorHAnsi" w:cs="Times New Roman"/>
        </w:rPr>
        <w:t>ava ravnateljicu, muzejskog vodiča na određeno i čistačicu na odre</w:t>
      </w:r>
      <w:r w:rsidR="00CD16CC">
        <w:rPr>
          <w:rFonts w:asciiTheme="minorHAnsi" w:hAnsiTheme="minorHAnsi" w:cs="Times New Roman"/>
        </w:rPr>
        <w:t>đeno vrijeme. U planu je za 2020</w:t>
      </w:r>
      <w:r>
        <w:rPr>
          <w:rFonts w:asciiTheme="minorHAnsi" w:hAnsiTheme="minorHAnsi" w:cs="Times New Roman"/>
        </w:rPr>
        <w:t>.</w:t>
      </w:r>
      <w:r w:rsidR="00CD16CC">
        <w:rPr>
          <w:rFonts w:asciiTheme="minorHAnsi" w:hAnsiTheme="minorHAnsi" w:cs="Times New Roman"/>
        </w:rPr>
        <w:t xml:space="preserve"> zaposliti muzejskog vodiča</w:t>
      </w:r>
      <w:r>
        <w:rPr>
          <w:rFonts w:asciiTheme="minorHAnsi" w:hAnsiTheme="minorHAnsi" w:cs="Times New Roman"/>
        </w:rPr>
        <w:t xml:space="preserve"> </w:t>
      </w:r>
      <w:r w:rsidR="00CD16CC">
        <w:rPr>
          <w:rFonts w:asciiTheme="minorHAnsi" w:hAnsiTheme="minorHAnsi" w:cs="Times New Roman"/>
        </w:rPr>
        <w:t xml:space="preserve">i čistačicu na </w:t>
      </w:r>
      <w:r>
        <w:rPr>
          <w:rFonts w:asciiTheme="minorHAnsi" w:hAnsiTheme="minorHAnsi" w:cs="Times New Roman"/>
        </w:rPr>
        <w:t>neodređeno</w:t>
      </w:r>
      <w:r w:rsidR="00CD16CC">
        <w:rPr>
          <w:rFonts w:asciiTheme="minorHAnsi" w:hAnsiTheme="minorHAnsi" w:cs="Times New Roman"/>
        </w:rPr>
        <w:t xml:space="preserve"> radno vrijeme</w:t>
      </w:r>
      <w:r>
        <w:rPr>
          <w:rFonts w:asciiTheme="minorHAnsi" w:hAnsiTheme="minorHAnsi" w:cs="Times New Roman"/>
        </w:rPr>
        <w:t xml:space="preserve">. </w:t>
      </w:r>
      <w:r w:rsidR="00CD16CC">
        <w:rPr>
          <w:rFonts w:asciiTheme="minorHAnsi" w:hAnsiTheme="minorHAnsi" w:cs="Times New Roman"/>
        </w:rPr>
        <w:t xml:space="preserve">Ova dva radna mjesta su osnovna potreba kako bi Centar mogao ispunjavati svoju osnovnu djelatnost a to je prezentacija i održavanje muzejskog postava u zgradi Centra. </w:t>
      </w:r>
      <w:r>
        <w:rPr>
          <w:rFonts w:asciiTheme="minorHAnsi" w:hAnsiTheme="minorHAnsi" w:cs="Times New Roman"/>
        </w:rPr>
        <w:t xml:space="preserve">Iz vlastitih sredstva se financiraju plaće i doprinosi za srpanj i kolovoz, za sve djelatnike Centra. </w:t>
      </w:r>
      <w:r w:rsidR="00FB5E26" w:rsidRPr="004954FB">
        <w:rPr>
          <w:rFonts w:asciiTheme="minorHAnsi" w:hAnsiTheme="minorHAnsi" w:cs="Times New Roman"/>
        </w:rPr>
        <w:t>Financijsko-knjigovodstvene poslove za Centar obavlja djelatnica zaposlena u Gradskoj knjižnici Vodice na temelju Sporazuma o zajedničkom sufinanciranju ( financijsko-računovodstveni djelatnik-SSS ).</w:t>
      </w:r>
      <w:r w:rsidR="00CD16CC">
        <w:rPr>
          <w:rFonts w:asciiTheme="minorHAnsi" w:hAnsiTheme="minorHAnsi" w:cs="Times New Roman"/>
        </w:rPr>
        <w:t xml:space="preserve"> U Centru je i dalje upražnjeno radno mjesto tehničkog</w:t>
      </w:r>
      <w:r w:rsidR="005B4C70">
        <w:rPr>
          <w:rFonts w:asciiTheme="minorHAnsi" w:hAnsiTheme="minorHAnsi" w:cs="Times New Roman"/>
        </w:rPr>
        <w:t xml:space="preserve"> suradnik</w:t>
      </w:r>
      <w:r w:rsidR="00CD16CC">
        <w:rPr>
          <w:rFonts w:asciiTheme="minorHAnsi" w:hAnsiTheme="minorHAnsi" w:cs="Times New Roman"/>
        </w:rPr>
        <w:t>a</w:t>
      </w:r>
      <w:r w:rsidR="005B4C70">
        <w:rPr>
          <w:rFonts w:asciiTheme="minorHAnsi" w:hAnsiTheme="minorHAnsi" w:cs="Times New Roman"/>
        </w:rPr>
        <w:t xml:space="preserve"> čiji opis poslova se veže za održavanje zgrade samog Centra i opreme koja je dosta vrijedna i sofisticirana te zahtijeva preventivne preglede i redovito održavanje.</w:t>
      </w:r>
    </w:p>
    <w:p w:rsidR="002C730B" w:rsidRPr="004954FB" w:rsidRDefault="00040725" w:rsidP="00D21B09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Zgrada Centra raspolaže unutarnjim, izložbenim prostorom i vanjskim, otvorenim pros</w:t>
      </w:r>
      <w:r w:rsidR="009A0ED9" w:rsidRPr="004954FB">
        <w:rPr>
          <w:rFonts w:asciiTheme="minorHAnsi" w:hAnsiTheme="minorHAnsi" w:cs="Times New Roman"/>
        </w:rPr>
        <w:t>torom</w:t>
      </w:r>
      <w:r w:rsidR="00FA629D" w:rsidRPr="004954FB">
        <w:rPr>
          <w:rFonts w:asciiTheme="minorHAnsi" w:hAnsiTheme="minorHAnsi" w:cs="Times New Roman"/>
        </w:rPr>
        <w:t xml:space="preserve"> koji se nalazi na katu</w:t>
      </w:r>
      <w:r w:rsidR="009A0ED9" w:rsidRPr="004954FB">
        <w:rPr>
          <w:rFonts w:asciiTheme="minorHAnsi" w:hAnsiTheme="minorHAnsi" w:cs="Times New Roman"/>
        </w:rPr>
        <w:t>. U prizemlju se nalaze tri</w:t>
      </w:r>
      <w:r w:rsidR="00CD16CC">
        <w:rPr>
          <w:rFonts w:asciiTheme="minorHAnsi" w:hAnsiTheme="minorHAnsi" w:cs="Times New Roman"/>
        </w:rPr>
        <w:t xml:space="preserve"> poslovna prostora, jedan</w:t>
      </w:r>
      <w:r w:rsidRPr="004954FB">
        <w:rPr>
          <w:rFonts w:asciiTheme="minorHAnsi" w:hAnsiTheme="minorHAnsi" w:cs="Times New Roman"/>
        </w:rPr>
        <w:t xml:space="preserve"> je namijenjen prodaji brodskih</w:t>
      </w:r>
      <w:r w:rsidR="009A0ED9" w:rsidRPr="004954FB">
        <w:rPr>
          <w:rFonts w:asciiTheme="minorHAnsi" w:hAnsiTheme="minorHAnsi" w:cs="Times New Roman"/>
        </w:rPr>
        <w:t xml:space="preserve"> karata</w:t>
      </w:r>
      <w:r w:rsidR="002C730B" w:rsidRPr="004954FB">
        <w:rPr>
          <w:rFonts w:asciiTheme="minorHAnsi" w:hAnsiTheme="minorHAnsi" w:cs="Times New Roman"/>
        </w:rPr>
        <w:t xml:space="preserve"> ( Jadrolinija )</w:t>
      </w:r>
      <w:r w:rsidR="009A0ED9" w:rsidRPr="004954FB">
        <w:rPr>
          <w:rFonts w:asciiTheme="minorHAnsi" w:hAnsiTheme="minorHAnsi" w:cs="Times New Roman"/>
        </w:rPr>
        <w:t xml:space="preserve">, </w:t>
      </w:r>
      <w:r w:rsidRPr="004954FB">
        <w:rPr>
          <w:rFonts w:asciiTheme="minorHAnsi" w:hAnsiTheme="minorHAnsi" w:cs="Times New Roman"/>
        </w:rPr>
        <w:t>drugi za</w:t>
      </w:r>
      <w:r w:rsidR="002C730B" w:rsidRPr="004954FB">
        <w:rPr>
          <w:rFonts w:asciiTheme="minorHAnsi" w:hAnsiTheme="minorHAnsi" w:cs="Times New Roman"/>
        </w:rPr>
        <w:t xml:space="preserve"> obavljanje djelatnosti prodaje pekarskih proizvoda</w:t>
      </w:r>
    </w:p>
    <w:p w:rsidR="00D21B09" w:rsidRPr="004954FB" w:rsidRDefault="002C730B" w:rsidP="00D21B09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( Pekara Prvić )</w:t>
      </w:r>
      <w:r w:rsidR="00603515">
        <w:rPr>
          <w:rFonts w:asciiTheme="minorHAnsi" w:hAnsiTheme="minorHAnsi" w:cs="Times New Roman"/>
        </w:rPr>
        <w:t xml:space="preserve"> i treći za prodaju duhanskih i novinskih proizvoda ( trafika, TO KING iz Prvić Luke ).</w:t>
      </w:r>
      <w:r w:rsidR="00040725" w:rsidRPr="004954FB">
        <w:rPr>
          <w:rFonts w:asciiTheme="minorHAnsi" w:hAnsiTheme="minorHAnsi" w:cs="Times New Roman"/>
        </w:rPr>
        <w:t xml:space="preserve"> Na </w:t>
      </w:r>
      <w:r w:rsidR="009A0ED9" w:rsidRPr="004954FB">
        <w:rPr>
          <w:rFonts w:asciiTheme="minorHAnsi" w:hAnsiTheme="minorHAnsi" w:cs="Times New Roman"/>
        </w:rPr>
        <w:t>katu je smješten poslovni prostor</w:t>
      </w:r>
      <w:r w:rsidR="00040725" w:rsidRPr="004954FB">
        <w:rPr>
          <w:rFonts w:asciiTheme="minorHAnsi" w:hAnsiTheme="minorHAnsi" w:cs="Times New Roman"/>
        </w:rPr>
        <w:t xml:space="preserve"> z</w:t>
      </w:r>
      <w:r w:rsidR="00FA629D" w:rsidRPr="004954FB">
        <w:rPr>
          <w:rFonts w:asciiTheme="minorHAnsi" w:hAnsiTheme="minorHAnsi" w:cs="Times New Roman"/>
        </w:rPr>
        <w:t>a ugostiteljsku djelatnost s pripadajućom terasom</w:t>
      </w:r>
      <w:r w:rsidR="00603515">
        <w:rPr>
          <w:rFonts w:asciiTheme="minorHAnsi" w:hAnsiTheme="minorHAnsi" w:cs="Times New Roman"/>
        </w:rPr>
        <w:t xml:space="preserve"> </w:t>
      </w:r>
      <w:r w:rsidRPr="004954FB">
        <w:rPr>
          <w:rFonts w:asciiTheme="minorHAnsi" w:hAnsiTheme="minorHAnsi" w:cs="Times New Roman"/>
        </w:rPr>
        <w:t>( DF agencija</w:t>
      </w:r>
      <w:r w:rsidR="00603515">
        <w:rPr>
          <w:rFonts w:asciiTheme="minorHAnsi" w:hAnsiTheme="minorHAnsi" w:cs="Times New Roman"/>
        </w:rPr>
        <w:t xml:space="preserve"> iz Prvić Luke</w:t>
      </w:r>
      <w:r w:rsidRPr="004954FB">
        <w:rPr>
          <w:rFonts w:asciiTheme="minorHAnsi" w:hAnsiTheme="minorHAnsi" w:cs="Times New Roman"/>
        </w:rPr>
        <w:t xml:space="preserve"> )</w:t>
      </w:r>
      <w:r w:rsidR="00FA629D" w:rsidRPr="004954FB">
        <w:rPr>
          <w:rFonts w:asciiTheme="minorHAnsi" w:hAnsiTheme="minorHAnsi" w:cs="Times New Roman"/>
        </w:rPr>
        <w:t>.</w:t>
      </w:r>
    </w:p>
    <w:p w:rsidR="00FA629D" w:rsidRPr="004954FB" w:rsidRDefault="00FA629D" w:rsidP="00D21B09">
      <w:pPr>
        <w:spacing w:after="0"/>
        <w:rPr>
          <w:rFonts w:asciiTheme="minorHAnsi" w:hAnsiTheme="minorHAnsi" w:cs="Times New Roman"/>
        </w:rPr>
      </w:pPr>
    </w:p>
    <w:p w:rsidR="00E97EB9" w:rsidRPr="004954FB" w:rsidRDefault="00FB5E26" w:rsidP="00D21B09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lastRenderedPageBreak/>
        <w:t>Sjedište</w:t>
      </w:r>
      <w:r w:rsidR="00603515">
        <w:rPr>
          <w:rFonts w:asciiTheme="minorHAnsi" w:hAnsiTheme="minorHAnsi" w:cs="Times New Roman"/>
        </w:rPr>
        <w:t xml:space="preserve"> Memorijalnog centra ''Faust Vrančić''</w:t>
      </w:r>
      <w:r w:rsidR="00E97EB9" w:rsidRPr="004954FB">
        <w:rPr>
          <w:rFonts w:asciiTheme="minorHAnsi" w:hAnsiTheme="minorHAnsi" w:cs="Times New Roman"/>
        </w:rPr>
        <w:t xml:space="preserve"> je na otoku Prviću, adresa: I ulica 1a, 22233 Prvić Luka</w:t>
      </w:r>
    </w:p>
    <w:p w:rsidR="00E97EB9" w:rsidRPr="004954FB" w:rsidRDefault="00E97EB9" w:rsidP="00D21B09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OIB: 20110229694</w:t>
      </w:r>
    </w:p>
    <w:p w:rsidR="00E97EB9" w:rsidRPr="004954FB" w:rsidRDefault="00CD16CC" w:rsidP="00D21B0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IBAN: HR 5024070001100536903 kod OTP banke</w:t>
      </w:r>
    </w:p>
    <w:p w:rsidR="00E97EB9" w:rsidRPr="004954FB" w:rsidRDefault="00FB5E26" w:rsidP="00D21B09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tel/fax: 022 448 128</w:t>
      </w:r>
    </w:p>
    <w:p w:rsidR="00CD16CC" w:rsidRPr="004954FB" w:rsidRDefault="00FB5E26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 xml:space="preserve">e-mail: </w:t>
      </w:r>
      <w:hyperlink r:id="rId9" w:history="1">
        <w:r w:rsidR="00CD16CC" w:rsidRPr="00E6633F">
          <w:rPr>
            <w:rStyle w:val="Hyperlink"/>
            <w:rFonts w:asciiTheme="minorHAnsi" w:hAnsiTheme="minorHAnsi" w:cs="Times New Roman"/>
          </w:rPr>
          <w:t>ravnateljica@mc-faustvrancic.com</w:t>
        </w:r>
      </w:hyperlink>
      <w:r w:rsidR="00CD16CC">
        <w:rPr>
          <w:rFonts w:asciiTheme="minorHAnsi" w:hAnsiTheme="minorHAnsi" w:cs="Times New Roman"/>
        </w:rPr>
        <w:t xml:space="preserve">, </w:t>
      </w:r>
      <w:hyperlink r:id="rId10" w:history="1">
        <w:r w:rsidR="00CD16CC" w:rsidRPr="00FF5268">
          <w:rPr>
            <w:rStyle w:val="Hyperlink"/>
            <w:rFonts w:asciiTheme="minorHAnsi" w:hAnsiTheme="minorHAnsi" w:cs="Times New Roman"/>
          </w:rPr>
          <w:t>info@mc-faustvrancic.com</w:t>
        </w:r>
      </w:hyperlink>
    </w:p>
    <w:p w:rsidR="00FB5E26" w:rsidRDefault="00FB5E26" w:rsidP="00D21B09">
      <w:pPr>
        <w:spacing w:after="0"/>
      </w:pPr>
      <w:r w:rsidRPr="004954FB">
        <w:rPr>
          <w:rFonts w:asciiTheme="minorHAnsi" w:hAnsiTheme="minorHAnsi" w:cs="Times New Roman"/>
        </w:rPr>
        <w:t xml:space="preserve">web adresa: </w:t>
      </w:r>
      <w:hyperlink r:id="rId11" w:history="1">
        <w:r w:rsidRPr="004954FB">
          <w:rPr>
            <w:rStyle w:val="Hyperlink"/>
            <w:rFonts w:asciiTheme="minorHAnsi" w:hAnsiTheme="minorHAnsi" w:cs="Times New Roman"/>
          </w:rPr>
          <w:t>www.mc-faustvrancic.com</w:t>
        </w:r>
      </w:hyperlink>
    </w:p>
    <w:p w:rsidR="00CD16CC" w:rsidRDefault="00CD16CC" w:rsidP="00D21B09">
      <w:pPr>
        <w:spacing w:after="0"/>
      </w:pP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RADNO VRIJEME CENTRA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  <w:u w:val="single"/>
        </w:rPr>
        <w:t>zimsko radno vrijeme</w:t>
      </w:r>
      <w:r w:rsidRPr="004954FB">
        <w:rPr>
          <w:rFonts w:asciiTheme="minorHAnsi" w:hAnsiTheme="minorHAnsi" w:cs="Times New Roman"/>
        </w:rPr>
        <w:t>:</w:t>
      </w: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01. studeni – 31. ožujak</w:t>
      </w: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ponedjeljak – petak  09</w:t>
      </w:r>
      <w:r w:rsidRPr="004954FB">
        <w:rPr>
          <w:rFonts w:asciiTheme="minorHAnsi" w:hAnsiTheme="minorHAnsi" w:cs="Times New Roman"/>
        </w:rPr>
        <w:t>-16h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01. travanj – 31. svibanj / 01. rujan – 31. listopad  </w:t>
      </w: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ponedjeljak – subota  09-16h</w:t>
      </w: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</w:p>
    <w:p w:rsidR="00CD16CC" w:rsidRDefault="00CD16CC" w:rsidP="00CD16CC">
      <w:pPr>
        <w:spacing w:after="0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>ljetno radno vrijeme:</w:t>
      </w: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01. kolovoz – 30. rujan  </w:t>
      </w: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ponedjeljak – nedjelja 09-20h</w:t>
      </w:r>
    </w:p>
    <w:p w:rsidR="00CD16CC" w:rsidRPr="00AC45D7" w:rsidRDefault="00CD16CC" w:rsidP="00CD16CC">
      <w:pPr>
        <w:spacing w:after="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Centar otvara i izvan radnog vremena za grupne posjete</w:t>
      </w:r>
      <w:r>
        <w:rPr>
          <w:rFonts w:asciiTheme="minorHAnsi" w:hAnsiTheme="minorHAnsi" w:cs="Times New Roman"/>
        </w:rPr>
        <w:t xml:space="preserve"> ( min. 20 osoba ) uz prethodnu najavu ( 5 dana ).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 xml:space="preserve">Centar ne radi: </w:t>
      </w:r>
      <w:r>
        <w:rPr>
          <w:rFonts w:asciiTheme="minorHAnsi" w:hAnsiTheme="minorHAnsi" w:cs="Times New Roman"/>
        </w:rPr>
        <w:t xml:space="preserve">Uskrs i Uskrsni ponedjeljak, 01.05. ( Praznik rada ), 08.10  ( Dan neovisnosti ), </w:t>
      </w:r>
      <w:r w:rsidRPr="004954FB">
        <w:rPr>
          <w:rFonts w:asciiTheme="minorHAnsi" w:hAnsiTheme="minorHAnsi" w:cs="Times New Roman"/>
        </w:rPr>
        <w:t>01.11. ( Svi sveti ), 25. i 26. 12. ( Božić ), 31.12. i 01.01. ( Stara i Nova godina) i 06.01. ( Tri kralja ).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CIJENA ULAZNICE: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odrasli – 30 kn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učenici i studenti, umirovljenici – 15 kn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besplatan ulaz – djeca do 7 godina, invalidi,</w:t>
      </w:r>
      <w:r>
        <w:rPr>
          <w:rFonts w:asciiTheme="minorHAnsi" w:hAnsiTheme="minorHAnsi" w:cs="Times New Roman"/>
        </w:rPr>
        <w:t xml:space="preserve"> članovi muzejskih</w:t>
      </w:r>
      <w:r w:rsidRPr="004954FB">
        <w:rPr>
          <w:rFonts w:asciiTheme="minorHAnsi" w:hAnsiTheme="minorHAnsi" w:cs="Times New Roman"/>
        </w:rPr>
        <w:t xml:space="preserve"> udruga, vodiči i pratitelji grupa</w:t>
      </w:r>
    </w:p>
    <w:p w:rsidR="00CD16CC" w:rsidRPr="004954FB" w:rsidRDefault="00CD16CC" w:rsidP="00D21B09">
      <w:pPr>
        <w:spacing w:after="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Popust se odobrava od 10 % na grupe ( min. 20 osoba )</w:t>
      </w: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 xml:space="preserve">Agencijska cijena ulaznice za organizirane grupe: odrasli – 20 kn, djeca – 10 kn ( prodaja ulaznica u Centru na info pultu </w:t>
      </w:r>
      <w:r>
        <w:rPr>
          <w:rFonts w:asciiTheme="minorHAnsi" w:hAnsiTheme="minorHAnsi" w:cs="Times New Roman"/>
        </w:rPr>
        <w:t>ili putem vouchera.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Centar ima omogućen pristup osobama s invaliditetom ( rampa za stepenice i wc ).</w:t>
      </w:r>
      <w:r>
        <w:rPr>
          <w:rFonts w:asciiTheme="minorHAnsi" w:hAnsiTheme="minorHAnsi" w:cs="Times New Roman"/>
        </w:rPr>
        <w:t xml:space="preserve"> Za korištenje rampe za invalide potrebna je prethodna najava kako bismo osigurali pratnju. Kako je Centar bez tehničkog suradnika koji je bio osposobljen za rukovanje rampom, nismo do daljnjega u mogućnosti koristiti istu.</w:t>
      </w:r>
    </w:p>
    <w:p w:rsidR="00FB5E26" w:rsidRPr="004954FB" w:rsidRDefault="00FB5E26" w:rsidP="00D21B09">
      <w:pPr>
        <w:spacing w:after="0"/>
        <w:rPr>
          <w:rFonts w:asciiTheme="minorHAnsi" w:hAnsiTheme="minorHAnsi" w:cs="Times New Roman"/>
        </w:rPr>
      </w:pPr>
    </w:p>
    <w:p w:rsidR="003F110A" w:rsidRDefault="00E60D99" w:rsidP="003F110A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Rad u dvije smjene tj. cjelodnevni rad u ljetnom periodu će se formirati ovisno o raspoloživim sezoncima kao i rasporedu radnog vremena između djelatn</w:t>
      </w:r>
      <w:r w:rsidR="00CD16CC">
        <w:rPr>
          <w:rFonts w:asciiTheme="minorHAnsi" w:hAnsiTheme="minorHAnsi" w:cs="Times New Roman"/>
        </w:rPr>
        <w:t>ika Centra.  Praksa je pokazala</w:t>
      </w:r>
      <w:r>
        <w:rPr>
          <w:rFonts w:asciiTheme="minorHAnsi" w:hAnsiTheme="minorHAnsi" w:cs="Times New Roman"/>
        </w:rPr>
        <w:t xml:space="preserve"> da je za funkcioniranje Centra potrebno dvoje djelatnika u jednoj smjeni. </w:t>
      </w:r>
      <w:r w:rsidR="003F110A">
        <w:rPr>
          <w:rFonts w:asciiTheme="minorHAnsi" w:hAnsiTheme="minorHAnsi" w:cs="Times New Roman"/>
        </w:rPr>
        <w:t>Naime, zbog prirode i organizacije ra</w:t>
      </w:r>
      <w:r w:rsidR="00CD16CC">
        <w:rPr>
          <w:rFonts w:asciiTheme="minorHAnsi" w:hAnsiTheme="minorHAnsi" w:cs="Times New Roman"/>
        </w:rPr>
        <w:t>da u Centru to je osnovno</w:t>
      </w:r>
      <w:r w:rsidR="003F110A">
        <w:rPr>
          <w:rFonts w:asciiTheme="minorHAnsi" w:hAnsiTheme="minorHAnsi" w:cs="Times New Roman"/>
        </w:rPr>
        <w:t xml:space="preserve"> kako bi Centar nesmetano funkcionirao. Sve ispod toga je nefunkcionalno, ne zadovoljava potrebe posjetitelja i protivno je odredbama Zakona o radu. Navedeno radno vrijeme koje odgovara posjetiteljima u ljetnom periodu</w:t>
      </w:r>
      <w:r w:rsidR="00CD16CC">
        <w:rPr>
          <w:rFonts w:asciiTheme="minorHAnsi" w:hAnsiTheme="minorHAnsi" w:cs="Times New Roman"/>
        </w:rPr>
        <w:t xml:space="preserve"> traži zapošljavanje dva </w:t>
      </w:r>
      <w:r w:rsidR="003F110A">
        <w:rPr>
          <w:rFonts w:asciiTheme="minorHAnsi" w:hAnsiTheme="minorHAnsi" w:cs="Times New Roman"/>
        </w:rPr>
        <w:t>djelatnika sezo</w:t>
      </w:r>
      <w:r w:rsidR="00CD16CC">
        <w:rPr>
          <w:rFonts w:asciiTheme="minorHAnsi" w:hAnsiTheme="minorHAnsi" w:cs="Times New Roman"/>
        </w:rPr>
        <w:t>nskog karaktera. Sezonci su</w:t>
      </w:r>
      <w:r w:rsidR="003F110A">
        <w:rPr>
          <w:rFonts w:asciiTheme="minorHAnsi" w:hAnsiTheme="minorHAnsi" w:cs="Times New Roman"/>
        </w:rPr>
        <w:t xml:space="preserve"> dosadašnjih godina financiran vlastitim sred</w:t>
      </w:r>
      <w:r w:rsidR="00CD16CC">
        <w:rPr>
          <w:rFonts w:asciiTheme="minorHAnsi" w:hAnsiTheme="minorHAnsi" w:cs="Times New Roman"/>
        </w:rPr>
        <w:t>stvima.</w:t>
      </w:r>
    </w:p>
    <w:p w:rsidR="00E60D99" w:rsidRPr="004954FB" w:rsidRDefault="00E60D99" w:rsidP="00E60D99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Isto tako, smatram da su djelatnici najvažniji resurs ustanove u poslovanju i razvoju njenih djelatnosti. Bez adekvatnih i kvalificiranih djelatnika Centar ne može ispuniti zadane ciljeve.</w:t>
      </w:r>
    </w:p>
    <w:p w:rsidR="0081201C" w:rsidRDefault="0081201C" w:rsidP="00D21B09">
      <w:pPr>
        <w:spacing w:after="0"/>
        <w:rPr>
          <w:rFonts w:asciiTheme="minorHAnsi" w:hAnsiTheme="minorHAnsi" w:cs="Times New Roman"/>
        </w:rPr>
      </w:pPr>
    </w:p>
    <w:p w:rsidR="00CD16CC" w:rsidRDefault="00CD16CC" w:rsidP="00D21B09">
      <w:pPr>
        <w:spacing w:after="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2. STRATEŠKO OPREDJELJENJE</w:t>
      </w:r>
    </w:p>
    <w:p w:rsidR="00CD16CC" w:rsidRPr="004954FB" w:rsidRDefault="00CD16CC" w:rsidP="00CD16CC">
      <w:pPr>
        <w:spacing w:after="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ind w:firstLine="708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MISIJA</w:t>
      </w:r>
    </w:p>
    <w:p w:rsidR="00CD16CC" w:rsidRPr="004954FB" w:rsidRDefault="00CD16CC" w:rsidP="00CD16CC">
      <w:pPr>
        <w:pStyle w:val="Normal1"/>
        <w:ind w:left="708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  <w:i/>
          <w:iCs/>
        </w:rPr>
        <w:t>Sustavni razvoj Memorijalnog centra kao kulturno-turističkog proizvoda koji će donijeti brojne prednosti kroz podizanje kvalitete i životnog standarda te raznolikosti ponude koja će privući više posjetitelja i produljiti turističku sezonu.</w:t>
      </w:r>
    </w:p>
    <w:p w:rsidR="00CD16CC" w:rsidRPr="004954FB" w:rsidRDefault="00CD16CC" w:rsidP="00CD16CC">
      <w:pPr>
        <w:pStyle w:val="Normal1"/>
        <w:ind w:left="708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ind w:left="708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VIZIJA</w:t>
      </w:r>
    </w:p>
    <w:p w:rsidR="00CD16CC" w:rsidRPr="004954FB" w:rsidRDefault="00CD16CC" w:rsidP="00CD16CC">
      <w:pPr>
        <w:pStyle w:val="Normal1"/>
        <w:ind w:left="708"/>
        <w:rPr>
          <w:rFonts w:asciiTheme="minorHAnsi" w:hAnsiTheme="minorHAnsi"/>
          <w:i/>
          <w:iCs/>
        </w:rPr>
      </w:pPr>
      <w:r w:rsidRPr="004954FB">
        <w:rPr>
          <w:rFonts w:asciiTheme="minorHAnsi" w:hAnsiTheme="minorHAnsi" w:cs="Times New Roman"/>
          <w:i/>
          <w:iCs/>
        </w:rPr>
        <w:t>Memorijalni centar Faust Vrančić je temelj za održiv razvoj kulturnog  turizma i stvaranje identiteta otoka Prvića te razvoja turizma vodičke turističke destinacije</w:t>
      </w:r>
      <w:r w:rsidRPr="004954FB">
        <w:rPr>
          <w:rFonts w:asciiTheme="minorHAnsi" w:hAnsiTheme="minorHAnsi"/>
          <w:i/>
          <w:iCs/>
        </w:rPr>
        <w:t>.</w:t>
      </w:r>
    </w:p>
    <w:p w:rsidR="00CD16CC" w:rsidRPr="004954FB" w:rsidRDefault="00CD16CC" w:rsidP="00CD16CC">
      <w:pPr>
        <w:pStyle w:val="Normal1"/>
        <w:rPr>
          <w:rFonts w:asciiTheme="minorHAnsi" w:hAnsiTheme="minorHAnsi"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  <w:iCs/>
        </w:rPr>
      </w:pPr>
      <w:r w:rsidRPr="004954FB">
        <w:rPr>
          <w:rFonts w:asciiTheme="minorHAnsi" w:hAnsiTheme="minorHAnsi" w:cs="Times New Roman"/>
          <w:iCs/>
        </w:rPr>
        <w:t>Sadržaj misije podrazumijeva protekli razvoj i organizaciju Centra, okolinu u kojoj postoji i djeluje, kao i resurse s kojima raspolaže dok vizija predstavlja željenu sliku Centra u  budućnosti.</w:t>
      </w:r>
    </w:p>
    <w:p w:rsidR="00CD16CC" w:rsidRPr="004954FB" w:rsidRDefault="00CD16CC" w:rsidP="00CD16CC">
      <w:pPr>
        <w:pStyle w:val="Normal1"/>
        <w:rPr>
          <w:rFonts w:asciiTheme="minorHAnsi" w:hAnsiTheme="minorHAnsi"/>
          <w:i/>
          <w:iCs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Planom rada utvrđuju se ciljevi i aktivnosti kojim će se postići željeni ciljevi uz definiranje razvojnih mogućnosti i ograničenja kako bi se što uspješnije i učinkovitije koristili ljudski, prostorni, materijalni i financijski resursi.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Glavni ciljevi su usko povezani s misijom i mogu se odrediti kao definiranje strateškog usmjerenja i identificiranje ciljnih skupina kojima se Centar predstavlja i s kojima želi surađivati.</w:t>
      </w:r>
      <w:r>
        <w:rPr>
          <w:rFonts w:asciiTheme="minorHAnsi" w:hAnsiTheme="minorHAnsi" w:cs="Times New Roman"/>
        </w:rPr>
        <w:t xml:space="preserve"> Za ispunjavanje ciljeva nepohodni su ljudski, materijalni i financijski resursi kojima ustanova raspolaže.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AC5716">
        <w:rPr>
          <w:rFonts w:asciiTheme="minorHAnsi" w:hAnsiTheme="minorHAnsi" w:cs="Times New Roman"/>
          <w:b/>
        </w:rPr>
        <w:t>Glavni ciljevi</w:t>
      </w:r>
      <w:r w:rsidRPr="004954FB">
        <w:rPr>
          <w:rFonts w:asciiTheme="minorHAnsi" w:hAnsiTheme="minorHAnsi" w:cs="Times New Roman"/>
        </w:rPr>
        <w:t xml:space="preserve"> su:</w:t>
      </w:r>
    </w:p>
    <w:p w:rsidR="00CD16CC" w:rsidRPr="004954FB" w:rsidRDefault="00CD16CC" w:rsidP="00CD16CC">
      <w:pPr>
        <w:pStyle w:val="Normal1"/>
        <w:ind w:left="36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ind w:left="36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1. razvijanje djelatno</w:t>
      </w:r>
      <w:r>
        <w:rPr>
          <w:rFonts w:asciiTheme="minorHAnsi" w:hAnsiTheme="minorHAnsi" w:cs="Times New Roman"/>
        </w:rPr>
        <w:t>sti Centra i podizanje kvalitete usluge</w:t>
      </w:r>
    </w:p>
    <w:p w:rsidR="00CD16CC" w:rsidRPr="004954FB" w:rsidRDefault="00CD16CC" w:rsidP="00CD16CC">
      <w:pPr>
        <w:pStyle w:val="Normal1"/>
        <w:ind w:left="36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ind w:left="36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2. povećanje broja posjetitelja i stvaranje novih ciljnih skupina</w:t>
      </w:r>
    </w:p>
    <w:p w:rsidR="00CD16CC" w:rsidRPr="004954FB" w:rsidRDefault="00CD16CC" w:rsidP="00CD16CC">
      <w:pPr>
        <w:pStyle w:val="Normal1"/>
        <w:ind w:left="360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ind w:left="36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3. pozicioniranje Centar na lokalnoj, regionalnoj, nacionalnoj i međunarodnoj razini</w:t>
      </w:r>
    </w:p>
    <w:p w:rsidR="00CD16CC" w:rsidRPr="004954FB" w:rsidRDefault="00CD16CC" w:rsidP="00CD16CC">
      <w:pPr>
        <w:pStyle w:val="Normal1"/>
        <w:ind w:left="360"/>
        <w:rPr>
          <w:rFonts w:asciiTheme="minorHAnsi" w:hAnsiTheme="minorHAnsi" w:cs="Times New Roman"/>
        </w:rPr>
      </w:pPr>
    </w:p>
    <w:p w:rsidR="00CD16CC" w:rsidRDefault="00CD16CC" w:rsidP="00CD16CC">
      <w:pPr>
        <w:pStyle w:val="Normal1"/>
        <w:ind w:left="36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4. jačanje marketinških aktivnosti.</w:t>
      </w:r>
    </w:p>
    <w:p w:rsidR="00CD16CC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Default="00CD16CC" w:rsidP="00CD16CC">
      <w:pPr>
        <w:pStyle w:val="Normal1"/>
        <w:rPr>
          <w:rFonts w:asciiTheme="minorHAnsi" w:hAnsiTheme="minorHAnsi" w:cs="Times New Roman"/>
        </w:rPr>
      </w:pPr>
      <w:r w:rsidRPr="00AC5716">
        <w:rPr>
          <w:rFonts w:asciiTheme="minorHAnsi" w:hAnsiTheme="minorHAnsi" w:cs="Times New Roman"/>
          <w:b/>
        </w:rPr>
        <w:t>Ciljevi br. 1 i 2</w:t>
      </w:r>
      <w:r>
        <w:rPr>
          <w:rFonts w:asciiTheme="minorHAnsi" w:hAnsiTheme="minorHAnsi" w:cs="Times New Roman"/>
        </w:rPr>
        <w:t xml:space="preserve"> su usko povezani jer razvoj djelatnosti i podizanje kvalitete usluge dovodi do povećanja broja posjetitelja i stvaranja novih ciljnih skupina. </w:t>
      </w:r>
    </w:p>
    <w:p w:rsidR="00CD16CC" w:rsidRPr="00AC5716" w:rsidRDefault="00CD16CC" w:rsidP="00CD16CC">
      <w:pPr>
        <w:pStyle w:val="Normal1"/>
        <w:rPr>
          <w:rFonts w:asciiTheme="minorHAnsi" w:hAnsiTheme="minorHAnsi" w:cs="Times New Roman"/>
          <w:b/>
        </w:rPr>
      </w:pPr>
      <w:r w:rsidRPr="004954FB">
        <w:rPr>
          <w:rFonts w:asciiTheme="minorHAnsi" w:hAnsiTheme="minorHAnsi"/>
        </w:rPr>
        <w:t>Centar ispunjava svoju mis</w:t>
      </w:r>
      <w:r>
        <w:rPr>
          <w:rFonts w:asciiTheme="minorHAnsi" w:hAnsiTheme="minorHAnsi"/>
        </w:rPr>
        <w:t>iju i viziju na dobrobit zajednice</w:t>
      </w:r>
      <w:r w:rsidRPr="004954FB">
        <w:rPr>
          <w:rFonts w:asciiTheme="minorHAnsi" w:hAnsiTheme="minorHAnsi"/>
        </w:rPr>
        <w:t xml:space="preserve"> i okruženja u kojem djeluje, a kako bi ispunio ciljeve, putem raznih događanja u Hrvatskoj i inozemstvu, skupova, predavanja i ostalih aktivnosti, publikacija, multimedija</w:t>
      </w:r>
      <w:r>
        <w:rPr>
          <w:rFonts w:asciiTheme="minorHAnsi" w:hAnsiTheme="minorHAnsi"/>
        </w:rPr>
        <w:t>lnih sadržaja,</w:t>
      </w:r>
      <w:r w:rsidRPr="004954FB">
        <w:rPr>
          <w:rFonts w:asciiTheme="minorHAnsi" w:hAnsiTheme="minorHAnsi"/>
        </w:rPr>
        <w:t xml:space="preserve"> edukativnih i ostalih programa</w:t>
      </w:r>
      <w:r>
        <w:rPr>
          <w:rFonts w:asciiTheme="minorHAnsi" w:hAnsiTheme="minorHAnsi"/>
        </w:rPr>
        <w:t>, uz stručnu pomoć,</w:t>
      </w:r>
      <w:r w:rsidRPr="004954FB">
        <w:rPr>
          <w:rFonts w:asciiTheme="minorHAnsi" w:hAnsiTheme="minorHAnsi"/>
        </w:rPr>
        <w:t xml:space="preserve"> udovoljava potrebama korisnika.</w:t>
      </w:r>
      <w:r>
        <w:rPr>
          <w:rFonts w:asciiTheme="minorHAnsi" w:hAnsiTheme="minorHAnsi"/>
        </w:rPr>
        <w:t xml:space="preserve"> Na taj način ostvarujemo </w:t>
      </w:r>
      <w:r w:rsidRPr="00AC5716">
        <w:rPr>
          <w:rFonts w:asciiTheme="minorHAnsi" w:hAnsiTheme="minorHAnsi"/>
          <w:b/>
        </w:rPr>
        <w:t>cilj br. 3.</w:t>
      </w:r>
    </w:p>
    <w:p w:rsidR="00CD16CC" w:rsidRDefault="00CD16CC" w:rsidP="00CD16CC">
      <w:pPr>
        <w:pStyle w:val="Normal1"/>
        <w:rPr>
          <w:rFonts w:asciiTheme="minorHAnsi" w:hAnsiTheme="minorHAnsi"/>
        </w:rPr>
      </w:pPr>
    </w:p>
    <w:p w:rsidR="00CD16CC" w:rsidRDefault="00CD16CC" w:rsidP="00CD16CC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Jačanje marketinških aktivnosti podrazumijeva dodatna financijska sredstva, s tim da je ulaganje u marketing jednako ulaganju u razvoj Centra. Na godišnjoj razini provodi se postupak jednostavne nabave u svrhu odabira marketinške agencije s kojom definiramo i provodimo marketing strategiju te aktivnosti koje ćemo provoditi kako bi ostvarili </w:t>
      </w:r>
      <w:r w:rsidRPr="00AC5716">
        <w:rPr>
          <w:rFonts w:asciiTheme="minorHAnsi" w:hAnsiTheme="minorHAnsi"/>
          <w:b/>
        </w:rPr>
        <w:t>cilj br. 4</w:t>
      </w:r>
      <w:r>
        <w:rPr>
          <w:rFonts w:asciiTheme="minorHAnsi" w:hAnsiTheme="minorHAnsi"/>
        </w:rPr>
        <w:t>.  Ovaj cilj u konačnici ispunjava uvjete i za ostvarivanje prva tri cilja.</w:t>
      </w:r>
    </w:p>
    <w:p w:rsidR="00CD16CC" w:rsidRPr="00312B07" w:rsidRDefault="00CD16CC" w:rsidP="00CD16CC">
      <w:pPr>
        <w:pStyle w:val="Normal1"/>
        <w:rPr>
          <w:rFonts w:asciiTheme="minorHAnsi" w:hAnsiTheme="minorHAnsi"/>
          <w:i/>
          <w:iCs/>
        </w:rPr>
      </w:pPr>
    </w:p>
    <w:p w:rsidR="00CD16CC" w:rsidRDefault="00CD16CC" w:rsidP="00CD16CC">
      <w:pPr>
        <w:pStyle w:val="Normal1"/>
        <w:rPr>
          <w:rFonts w:asciiTheme="minorHAnsi" w:hAnsiTheme="minorHAnsi" w:cs="Times New Roman"/>
        </w:rPr>
      </w:pPr>
      <w:r w:rsidRPr="00C84CDC">
        <w:rPr>
          <w:rFonts w:asciiTheme="minorHAnsi" w:hAnsiTheme="minorHAnsi" w:cs="Times New Roman"/>
          <w:b/>
        </w:rPr>
        <w:t>Aktivnosti kojima će se postići glavni ciljevi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( gdje se nalazi napomena da su za ostvarenje cilja potreba dodatna sredstva i resursi, cilj se smatra dugoročnim sve do trenutka dok nisu osigurana dodatna sredstva i resursi za njegovo izvršavanje ):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Cilj </w:t>
      </w:r>
      <w:r w:rsidRPr="004954FB">
        <w:rPr>
          <w:rFonts w:asciiTheme="minorHAnsi" w:hAnsiTheme="minorHAnsi" w:cs="Times New Roman"/>
          <w:b/>
        </w:rPr>
        <w:t>1. Razvijanje djelatnosti Ce</w:t>
      </w:r>
      <w:r>
        <w:rPr>
          <w:rFonts w:asciiTheme="minorHAnsi" w:hAnsiTheme="minorHAnsi" w:cs="Times New Roman"/>
          <w:b/>
        </w:rPr>
        <w:t>ntra i podizanje kvalitete usluge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  <w:b/>
        </w:rPr>
      </w:pPr>
    </w:p>
    <w:p w:rsidR="00CD16CC" w:rsidRPr="004954FB" w:rsidRDefault="00CD16CC" w:rsidP="00CD16CC">
      <w:pPr>
        <w:pStyle w:val="Normal1"/>
        <w:ind w:firstLine="708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1.1. do</w:t>
      </w:r>
      <w:r>
        <w:rPr>
          <w:rFonts w:asciiTheme="minorHAnsi" w:hAnsiTheme="minorHAnsi" w:cs="Times New Roman"/>
        </w:rPr>
        <w:t>nošenje Strategije razvoja Centra</w:t>
      </w:r>
      <w:r w:rsidRPr="004954FB">
        <w:rPr>
          <w:rFonts w:asciiTheme="minorHAnsi" w:hAnsiTheme="minorHAnsi" w:cs="Times New Roman"/>
        </w:rPr>
        <w:t xml:space="preserve"> – definirati vremenski period i radnu skupinu</w:t>
      </w:r>
      <w:r>
        <w:rPr>
          <w:rFonts w:asciiTheme="minorHAnsi" w:hAnsiTheme="minorHAnsi" w:cs="Times New Roman"/>
        </w:rPr>
        <w:t>, angažirati vanjskih konzultanate, potrebna dodatna sredstva i resursi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ab/>
        <w:t>1.2.  inventarizacija ( pop</w:t>
      </w:r>
      <w:r>
        <w:rPr>
          <w:rFonts w:asciiTheme="minorHAnsi" w:hAnsiTheme="minorHAnsi" w:cs="Times New Roman"/>
        </w:rPr>
        <w:t>is i numeriranje )</w:t>
      </w:r>
      <w:r w:rsidRPr="004954FB">
        <w:rPr>
          <w:rFonts w:asciiTheme="minorHAnsi" w:hAnsiTheme="minorHAnsi" w:cs="Times New Roman"/>
        </w:rPr>
        <w:t xml:space="preserve"> stalnog postava te njihovo adektavno označavanje</w:t>
      </w:r>
      <w:r>
        <w:rPr>
          <w:rFonts w:asciiTheme="minorHAnsi" w:hAnsiTheme="minorHAnsi" w:cs="Times New Roman"/>
        </w:rPr>
        <w:t>, ravnateljica i muzejski vodič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ab/>
        <w:t xml:space="preserve">1.3. poticanje cjeloživotnog obrazovanja i edukacije djelatnika: seminari, radionice,   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tečejevi i sl.</w:t>
      </w:r>
      <w:r>
        <w:rPr>
          <w:rFonts w:asciiTheme="minorHAnsi" w:hAnsiTheme="minorHAnsi" w:cs="Times New Roman"/>
        </w:rPr>
        <w:t>, ravnateljica i muzejski vodič</w:t>
      </w:r>
    </w:p>
    <w:p w:rsidR="00CD16CC" w:rsidRPr="004954FB" w:rsidRDefault="00CD16CC" w:rsidP="00CD16CC">
      <w:pPr>
        <w:pStyle w:val="Normal1"/>
        <w:ind w:firstLine="708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1.4. praćenje i sudjelovanje u ključnim zbivanjima vezanima za struku: sudjelovanje naseminarima, skupovima, prezentacijama i sl.</w:t>
      </w:r>
      <w:r>
        <w:rPr>
          <w:rFonts w:asciiTheme="minorHAnsi" w:hAnsiTheme="minorHAnsi" w:cs="Times New Roman"/>
        </w:rPr>
        <w:t>, ravnateljica i muzejski vodič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ab/>
        <w:t>1.5. analiza strukture posjetitelja u svrhu unapređivanja djelatnosti</w:t>
      </w:r>
      <w:r>
        <w:rPr>
          <w:rFonts w:asciiTheme="minorHAnsi" w:hAnsiTheme="minorHAnsi" w:cs="Times New Roman"/>
        </w:rPr>
        <w:t>: anketa i osobni razgovor;muzejski vodič, sezonci i ravnateljica</w:t>
      </w:r>
    </w:p>
    <w:p w:rsidR="00CD16CC" w:rsidRPr="00C30267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>1.6</w:t>
      </w:r>
      <w:r w:rsidRPr="004954FB">
        <w:rPr>
          <w:rFonts w:asciiTheme="minorHAnsi" w:hAnsiTheme="minorHAnsi" w:cs="Times New Roman"/>
        </w:rPr>
        <w:t xml:space="preserve">. </w:t>
      </w:r>
      <w:r w:rsidRPr="00C30267">
        <w:rPr>
          <w:rFonts w:asciiTheme="minorHAnsi" w:hAnsiTheme="minorHAnsi" w:cs="Times New Roman"/>
        </w:rPr>
        <w:t>suradnja sa organizacijama i/ili pojedincima na već započetim programima i/ili</w:t>
      </w:r>
    </w:p>
    <w:p w:rsidR="00CD16CC" w:rsidRPr="00C30267" w:rsidRDefault="00CD16CC" w:rsidP="00CD16CC">
      <w:pPr>
        <w:pStyle w:val="Normal1"/>
        <w:rPr>
          <w:rFonts w:asciiTheme="minorHAnsi" w:hAnsiTheme="minorHAnsi" w:cs="Times New Roman"/>
        </w:rPr>
      </w:pPr>
      <w:r w:rsidRPr="00C30267">
        <w:rPr>
          <w:rFonts w:asciiTheme="minorHAnsi" w:hAnsiTheme="minorHAnsi" w:cs="Times New Roman"/>
        </w:rPr>
        <w:t>projektima ili u vidu osmišljavanja novih</w:t>
      </w:r>
      <w:r>
        <w:rPr>
          <w:rFonts w:asciiTheme="minorHAnsi" w:hAnsiTheme="minorHAnsi" w:cs="Times New Roman"/>
        </w:rPr>
        <w:t>, svi djelatnici ustanove prema potrebi</w:t>
      </w:r>
    </w:p>
    <w:p w:rsidR="00CD16CC" w:rsidRPr="00C30267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Cilj </w:t>
      </w:r>
      <w:r w:rsidRPr="004954FB">
        <w:rPr>
          <w:rFonts w:asciiTheme="minorHAnsi" w:hAnsiTheme="minorHAnsi" w:cs="Times New Roman"/>
          <w:b/>
        </w:rPr>
        <w:t>2. Povećanje broja posjetitelja i stvaranje novih ciljnih skupina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  <w:b/>
        </w:rPr>
      </w:pPr>
      <w:r w:rsidRPr="004954FB">
        <w:rPr>
          <w:rFonts w:asciiTheme="minorHAnsi" w:hAnsiTheme="minorHAnsi" w:cs="Times New Roman"/>
          <w:b/>
        </w:rPr>
        <w:tab/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  <w:b/>
        </w:rPr>
        <w:tab/>
      </w:r>
      <w:r w:rsidRPr="004954FB">
        <w:rPr>
          <w:rFonts w:asciiTheme="minorHAnsi" w:hAnsiTheme="minorHAnsi" w:cs="Times New Roman"/>
        </w:rPr>
        <w:t>2.1. realizac</w:t>
      </w:r>
      <w:r>
        <w:rPr>
          <w:rFonts w:asciiTheme="minorHAnsi" w:hAnsiTheme="minorHAnsi" w:cs="Times New Roman"/>
        </w:rPr>
        <w:t>ija programa za ciljane skupine, dugoročni cilj, potrebna dodatna sredstva i resursi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ab/>
        <w:t>2.2. razvijanje infrastrukture za posjetitelje</w:t>
      </w:r>
      <w:r>
        <w:rPr>
          <w:rFonts w:asciiTheme="minorHAnsi" w:hAnsiTheme="minorHAnsi" w:cs="Times New Roman"/>
        </w:rPr>
        <w:t>, dugoročni cilj, potrebna dodatna sredstva i resursi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2.3</w:t>
      </w:r>
      <w:r w:rsidRPr="004954FB">
        <w:rPr>
          <w:rFonts w:asciiTheme="minorHAnsi" w:hAnsiTheme="minorHAnsi" w:cs="Times New Roman"/>
        </w:rPr>
        <w:t>. provođenje i sudjelovanje na manifestacijama i događanjima u svrhu popularizacije znanosti i podizanje razine svijesti te novih spoznaja o životu i djelu Fausta Vrančića</w:t>
      </w:r>
      <w:r>
        <w:rPr>
          <w:rFonts w:asciiTheme="minorHAnsi" w:hAnsiTheme="minorHAnsi" w:cs="Times New Roman"/>
        </w:rPr>
        <w:t>, svi djelatnici ustanove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ab/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lastRenderedPageBreak/>
        <w:t xml:space="preserve">Cilj </w:t>
      </w:r>
      <w:r w:rsidRPr="004954FB">
        <w:rPr>
          <w:rFonts w:asciiTheme="minorHAnsi" w:hAnsiTheme="minorHAnsi" w:cs="Times New Roman"/>
          <w:b/>
        </w:rPr>
        <w:t>3. Pozicioniranje Centra na lokalnoj, regionalnoj, nacionalnoj i međunarodnoj razini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  <w:b/>
        </w:rPr>
      </w:pPr>
    </w:p>
    <w:p w:rsidR="00CD16CC" w:rsidRPr="004954FB" w:rsidRDefault="00CD16CC" w:rsidP="00CD16CC">
      <w:pPr>
        <w:pStyle w:val="Normal1"/>
        <w:ind w:firstLine="705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3.1. definiranje</w:t>
      </w:r>
      <w:r>
        <w:rPr>
          <w:rFonts w:asciiTheme="minorHAnsi" w:hAnsiTheme="minorHAnsi" w:cs="Times New Roman"/>
        </w:rPr>
        <w:t xml:space="preserve"> prisutnosti Centra</w:t>
      </w:r>
      <w:r w:rsidRPr="004954FB">
        <w:rPr>
          <w:rFonts w:asciiTheme="minorHAnsi" w:hAnsiTheme="minorHAnsi" w:cs="Times New Roman"/>
        </w:rPr>
        <w:t>: aktivno sudjelovanje u radnim skupinama za izradu strategija</w:t>
      </w:r>
      <w:r>
        <w:rPr>
          <w:rFonts w:asciiTheme="minorHAnsi" w:hAnsiTheme="minorHAnsi" w:cs="Times New Roman"/>
        </w:rPr>
        <w:t>, planova, master planova i sl., ravnateljica i djelatnici ustanove</w:t>
      </w:r>
    </w:p>
    <w:p w:rsidR="00CD16CC" w:rsidRPr="004954FB" w:rsidRDefault="00CD16CC" w:rsidP="00CD16CC">
      <w:pPr>
        <w:pStyle w:val="Normal1"/>
        <w:ind w:firstLine="705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3.2. suradnja sa srodnim organizacijama te profesionalno povezivanje i umrežavanje s usko povezanim sektorima( članstvo u organizacijama</w:t>
      </w:r>
      <w:r>
        <w:rPr>
          <w:rFonts w:asciiTheme="minorHAnsi" w:hAnsiTheme="minorHAnsi" w:cs="Times New Roman"/>
        </w:rPr>
        <w:t xml:space="preserve"> i sl.</w:t>
      </w:r>
      <w:r w:rsidRPr="004954FB">
        <w:rPr>
          <w:rFonts w:asciiTheme="minorHAnsi" w:hAnsiTheme="minorHAnsi" w:cs="Times New Roman"/>
        </w:rPr>
        <w:t xml:space="preserve"> )</w:t>
      </w:r>
      <w:r>
        <w:rPr>
          <w:rFonts w:asciiTheme="minorHAnsi" w:hAnsiTheme="minorHAnsi" w:cs="Times New Roman"/>
        </w:rPr>
        <w:t>, ravnateljica i djelatnici ustanove</w:t>
      </w:r>
    </w:p>
    <w:p w:rsidR="00CD16CC" w:rsidRPr="004954FB" w:rsidRDefault="00CD16CC" w:rsidP="00CD16CC">
      <w:pPr>
        <w:pStyle w:val="Normal1"/>
        <w:ind w:firstLine="705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3.3. sudjelovanje i suorganizacija događanja na lokalnoj, nacionalnoj i međunarodnoj razini</w:t>
      </w:r>
      <w:r>
        <w:rPr>
          <w:rFonts w:asciiTheme="minorHAnsi" w:hAnsiTheme="minorHAnsi" w:cs="Times New Roman"/>
        </w:rPr>
        <w:t xml:space="preserve">, ravnateljica i djelatnici ustanove </w:t>
      </w:r>
    </w:p>
    <w:p w:rsidR="00CD16CC" w:rsidRPr="004954FB" w:rsidRDefault="00CD16CC" w:rsidP="00CD16CC">
      <w:pPr>
        <w:pStyle w:val="Normal1"/>
        <w:rPr>
          <w:rFonts w:asciiTheme="minorHAnsi" w:hAnsiTheme="minorHAnsi" w:cs="Times New Roman"/>
        </w:rPr>
      </w:pPr>
    </w:p>
    <w:p w:rsidR="00CD16CC" w:rsidRDefault="00CD16CC" w:rsidP="00CD16CC">
      <w:pPr>
        <w:spacing w:after="0"/>
        <w:rPr>
          <w:rFonts w:asciiTheme="minorHAnsi" w:hAnsiTheme="minorHAnsi" w:cs="Times New Roman"/>
        </w:rPr>
      </w:pPr>
    </w:p>
    <w:p w:rsidR="005B4C70" w:rsidRPr="00CD16CC" w:rsidRDefault="00CD16CC" w:rsidP="005B4C70">
      <w:pPr>
        <w:pStyle w:val="Normal1"/>
        <w:rPr>
          <w:rFonts w:asciiTheme="minorHAnsi" w:hAnsiTheme="minorHAnsi" w:cs="Times New Roman"/>
          <w:b/>
        </w:rPr>
      </w:pPr>
      <w:r w:rsidRPr="00CD16CC">
        <w:rPr>
          <w:rFonts w:asciiTheme="minorHAnsi" w:hAnsiTheme="minorHAnsi" w:cs="Times New Roman"/>
          <w:b/>
        </w:rPr>
        <w:t>Cilj 4. Jačanje marketinških aktivnosti</w:t>
      </w:r>
    </w:p>
    <w:p w:rsidR="005B4C70" w:rsidRDefault="005B4C70" w:rsidP="005B4C70">
      <w:pPr>
        <w:pStyle w:val="Normal1"/>
        <w:rPr>
          <w:rFonts w:asciiTheme="minorHAnsi" w:hAnsiTheme="minorHAnsi" w:cs="Times New Roman"/>
        </w:rPr>
      </w:pPr>
    </w:p>
    <w:p w:rsidR="00CD16CC" w:rsidRDefault="00CD16CC" w:rsidP="00CD16CC">
      <w:pPr>
        <w:pStyle w:val="Normal1"/>
        <w:ind w:firstLine="708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Marketinške aktivnost su </w:t>
      </w:r>
      <w:r w:rsidR="00050B62">
        <w:rPr>
          <w:rFonts w:asciiTheme="minorHAnsi" w:hAnsiTheme="minorHAnsi" w:cs="Times New Roman"/>
        </w:rPr>
        <w:t>u 2019. godini putem postupka jednostavne nabave dodijeljene marketinškoj agenciji koja je provodila planirane i ugovorene aktivnosti. U planu je i za 2020. godinu provesti postupak jednostavne nabave za odabir agencije koja će provoditi marketinške aktivnosti za 2020. godinu</w:t>
      </w:r>
      <w:r w:rsidR="00F42C0E">
        <w:rPr>
          <w:rFonts w:asciiTheme="minorHAnsi" w:hAnsiTheme="minorHAnsi" w:cs="Times New Roman"/>
        </w:rPr>
        <w:t xml:space="preserve"> sukladno</w:t>
      </w:r>
      <w:r w:rsidR="00050B62">
        <w:rPr>
          <w:rFonts w:asciiTheme="minorHAnsi" w:hAnsiTheme="minorHAnsi" w:cs="Times New Roman"/>
        </w:rPr>
        <w:t xml:space="preserve"> odobrenim sredstvima iz financijskog plana.</w:t>
      </w:r>
    </w:p>
    <w:p w:rsidR="005B4C70" w:rsidRDefault="005B4C70" w:rsidP="005B4C70">
      <w:pPr>
        <w:spacing w:after="0"/>
        <w:rPr>
          <w:rFonts w:asciiTheme="minorHAnsi" w:hAnsiTheme="minorHAnsi" w:cs="Times New Roman"/>
        </w:rPr>
      </w:pPr>
    </w:p>
    <w:p w:rsidR="005B4C70" w:rsidRPr="004E0644" w:rsidRDefault="005B4C70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3. </w:t>
      </w:r>
      <w:r w:rsidRPr="004E0644">
        <w:rPr>
          <w:rFonts w:asciiTheme="minorHAnsi" w:hAnsiTheme="minorHAnsi" w:cs="Times New Roman"/>
        </w:rPr>
        <w:t>ZAKONSKE I DRUGE PODLOGE NA KOJIMA SE ZASNIVAJU PROGRAMI</w:t>
      </w:r>
    </w:p>
    <w:p w:rsidR="005B4C70" w:rsidRPr="004E0644" w:rsidRDefault="005B4C70" w:rsidP="005B4C70">
      <w:pPr>
        <w:spacing w:after="0"/>
        <w:rPr>
          <w:rFonts w:asciiTheme="minorHAnsi" w:hAnsiTheme="minorHAnsi" w:cs="Times New Roman"/>
        </w:rPr>
      </w:pPr>
    </w:p>
    <w:p w:rsidR="005B4C70" w:rsidRPr="004954FB" w:rsidRDefault="005B4C70" w:rsidP="005B4C70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Zakon o ustanovama, NN 76/93, 29/97, 47/99-ispravak i 35/08</w:t>
      </w:r>
    </w:p>
    <w:p w:rsidR="005B4C70" w:rsidRPr="004954FB" w:rsidRDefault="005B4C70" w:rsidP="005B4C70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Zakon o upravljanju javnim ustanovama u kulturi, NN 96/01</w:t>
      </w:r>
    </w:p>
    <w:p w:rsidR="005B4C70" w:rsidRPr="004954FB" w:rsidRDefault="005B4C70" w:rsidP="005B4C70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Projekt ''Dovršetak izgradnje MC FV'', aplikacija za IPA IIIc</w:t>
      </w:r>
    </w:p>
    <w:p w:rsidR="005B4C70" w:rsidRPr="004954FB" w:rsidRDefault="005B4C70" w:rsidP="005B4C70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Strateški plan Min</w:t>
      </w:r>
      <w:r>
        <w:rPr>
          <w:rFonts w:asciiTheme="minorHAnsi" w:hAnsiTheme="minorHAnsi" w:cs="Times New Roman"/>
        </w:rPr>
        <w:t>istarstva kulture 2019. – 2021</w:t>
      </w:r>
      <w:r w:rsidRPr="004954FB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, Zagreb, travanj 2018. </w:t>
      </w:r>
    </w:p>
    <w:p w:rsidR="005B4C70" w:rsidRPr="004954FB" w:rsidRDefault="005B4C70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</w:t>
      </w:r>
      <w:r w:rsidRPr="004954FB">
        <w:rPr>
          <w:rFonts w:asciiTheme="minorHAnsi" w:hAnsiTheme="minorHAnsi" w:cs="Times New Roman"/>
        </w:rPr>
        <w:t>r</w:t>
      </w:r>
      <w:r>
        <w:rPr>
          <w:rFonts w:asciiTheme="minorHAnsi" w:hAnsiTheme="minorHAnsi" w:cs="Times New Roman"/>
        </w:rPr>
        <w:t>a</w:t>
      </w:r>
      <w:r w:rsidRPr="004954FB">
        <w:rPr>
          <w:rFonts w:asciiTheme="minorHAnsi" w:hAnsiTheme="minorHAnsi" w:cs="Times New Roman"/>
        </w:rPr>
        <w:t>tegija razvoja turizma RH do</w:t>
      </w:r>
      <w:r>
        <w:rPr>
          <w:rFonts w:asciiTheme="minorHAnsi" w:hAnsiTheme="minorHAnsi" w:cs="Times New Roman"/>
        </w:rPr>
        <w:t xml:space="preserve"> 2020., Zagreb, veljača 2013. </w:t>
      </w:r>
    </w:p>
    <w:p w:rsidR="005B4C70" w:rsidRPr="004954FB" w:rsidRDefault="005B4C70" w:rsidP="005B4C70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Akcijski pla</w:t>
      </w:r>
      <w:r>
        <w:rPr>
          <w:rFonts w:asciiTheme="minorHAnsi" w:hAnsiTheme="minorHAnsi" w:cs="Times New Roman"/>
        </w:rPr>
        <w:t>n razvoja kulturnog turizma RH,</w:t>
      </w:r>
      <w:r w:rsidRPr="004954FB">
        <w:rPr>
          <w:rFonts w:asciiTheme="minorHAnsi" w:hAnsiTheme="minorHAnsi" w:cs="Times New Roman"/>
        </w:rPr>
        <w:t xml:space="preserve"> Mini</w:t>
      </w:r>
      <w:r>
        <w:rPr>
          <w:rFonts w:asciiTheme="minorHAnsi" w:hAnsiTheme="minorHAnsi" w:cs="Times New Roman"/>
        </w:rPr>
        <w:t xml:space="preserve">starstvo turizma, ožujak 2015. </w:t>
      </w:r>
    </w:p>
    <w:p w:rsidR="005B4C70" w:rsidRDefault="005B4C70" w:rsidP="005B4C70">
      <w:pPr>
        <w:spacing w:after="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ICOM-ov Etički kodeks za muzeje</w:t>
      </w:r>
    </w:p>
    <w:p w:rsidR="005B4C70" w:rsidRDefault="005B4C70" w:rsidP="005B4C70">
      <w:pPr>
        <w:spacing w:after="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4. </w:t>
      </w:r>
      <w:r w:rsidRPr="004E0644">
        <w:rPr>
          <w:rFonts w:asciiTheme="minorHAnsi" w:hAnsiTheme="minorHAnsi" w:cs="Times New Roman"/>
        </w:rPr>
        <w:t>USKLAĐENOST S DOKUMENTIMA DUGOROČNOG RAZVOJA</w:t>
      </w:r>
    </w:p>
    <w:p w:rsidR="00050B62" w:rsidRPr="004954FB" w:rsidRDefault="00050B62" w:rsidP="00050B62">
      <w:pPr>
        <w:spacing w:after="0"/>
        <w:ind w:firstLine="36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Strateški p</w:t>
      </w:r>
      <w:r>
        <w:rPr>
          <w:rFonts w:asciiTheme="minorHAnsi" w:hAnsiTheme="minorHAnsi" w:cs="Times New Roman"/>
        </w:rPr>
        <w:t>lan Ministarstva kulture za 2019. - 2021., Zagreb, travanj 2018.</w:t>
      </w: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Opći cilj 2. Zaštićena i očuvana kulturna baština</w:t>
      </w: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Posebni cilj 2.3. Razvoj muzejske djelatnosti</w:t>
      </w: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Strategija razvoja turizma RH 201</w:t>
      </w:r>
      <w:r>
        <w:rPr>
          <w:rFonts w:asciiTheme="minorHAnsi" w:hAnsiTheme="minorHAnsi" w:cs="Times New Roman"/>
        </w:rPr>
        <w:t>4. – 2020. godine, gdje se Centar</w:t>
      </w:r>
      <w:r w:rsidRPr="004954FB">
        <w:rPr>
          <w:rFonts w:asciiTheme="minorHAnsi" w:hAnsiTheme="minorHAnsi" w:cs="Times New Roman"/>
        </w:rPr>
        <w:t xml:space="preserve"> ističe kao primjer ulaganja u brownfield projekte.</w:t>
      </w:r>
    </w:p>
    <w:p w:rsidR="00050B62" w:rsidRDefault="00050B62" w:rsidP="00050B62">
      <w:pPr>
        <w:spacing w:after="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 w:rsidRPr="004954FB">
        <w:rPr>
          <w:rFonts w:asciiTheme="minorHAnsi" w:hAnsiTheme="minorHAnsi" w:cs="Times New Roman"/>
        </w:rPr>
        <w:t>Županijska razvojna strategija donesena je za razdoblje do kraja 2013. godine te se očekuje izrada nove strategije. MC FV potpuno je usklađen sa ciljevima županijske razvojne strategije u mjerama i aktivnostima</w:t>
      </w:r>
      <w:r w:rsidR="008F6A3D">
        <w:rPr>
          <w:rFonts w:asciiTheme="minorHAnsi" w:hAnsiTheme="minorHAnsi" w:cs="Times New Roman"/>
        </w:rPr>
        <w:t xml:space="preserve"> </w:t>
      </w:r>
      <w:r w:rsidRPr="004954FB">
        <w:rPr>
          <w:rFonts w:asciiTheme="minorHAnsi" w:hAnsiTheme="minorHAnsi" w:cs="Times New Roman"/>
        </w:rPr>
        <w:t>poticanja razvoja otoka i selektivnih oblika turizma</w:t>
      </w:r>
      <w:r>
        <w:rPr>
          <w:rFonts w:asciiTheme="minorHAnsi" w:hAnsiTheme="minorHAnsi" w:cs="Times New Roman"/>
        </w:rPr>
        <w:t xml:space="preserve"> na području županije, te zaštite i valorizacije kulturne baštine.</w:t>
      </w: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Master plan turizma Šibensko-kninske županije do 2020. godine, nositelj Šibensko-kninska županija, ravnateljica je bila član radne skupine za izradu plana.</w:t>
      </w: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Lokalna razvojna strategija 2014. – 2020., Lag More 249, ravnateljica je bila aktivni sudionik u izradi strategije.</w:t>
      </w: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Strategija razvoja Grada Vodica do 2020. ( u izradi ), ravnateljica je član Koordinacijskog tijela za područje kulture i obrazovanja.</w:t>
      </w: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</w:p>
    <w:p w:rsidR="00050B62" w:rsidRDefault="00050B62" w:rsidP="00050B62">
      <w:pPr>
        <w:spacing w:after="0"/>
        <w:ind w:firstLine="3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Strategija turističkog razvoja Grada Vodica, TZ Vodice, rujan 2015. </w:t>
      </w:r>
    </w:p>
    <w:p w:rsidR="00050B62" w:rsidRDefault="00050B62" w:rsidP="00050B62">
      <w:pPr>
        <w:spacing w:after="0"/>
        <w:rPr>
          <w:rFonts w:asciiTheme="minorHAnsi" w:hAnsiTheme="minorHAnsi" w:cs="Times New Roman"/>
        </w:rPr>
      </w:pPr>
    </w:p>
    <w:p w:rsidR="005B4C70" w:rsidRPr="004954FB" w:rsidRDefault="005B4C70" w:rsidP="005B4C70">
      <w:pPr>
        <w:spacing w:after="0"/>
        <w:rPr>
          <w:rFonts w:asciiTheme="minorHAnsi" w:hAnsiTheme="minorHAnsi" w:cs="Times New Roman"/>
        </w:rPr>
      </w:pPr>
    </w:p>
    <w:p w:rsidR="005B4C70" w:rsidRDefault="00050B62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5. PLANIRANE AKTIVNOSTI</w:t>
      </w:r>
    </w:p>
    <w:p w:rsidR="003F110A" w:rsidRDefault="003F110A" w:rsidP="005B4C70">
      <w:pPr>
        <w:spacing w:after="0"/>
        <w:rPr>
          <w:rFonts w:asciiTheme="minorHAnsi" w:hAnsiTheme="minorHAnsi" w:cs="Times New Roman"/>
        </w:rPr>
      </w:pPr>
    </w:p>
    <w:p w:rsidR="003F110A" w:rsidRDefault="003F110A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Od samog početka rada Memorijalnog centra jedan od velikih problema u razvoju djelatnosti pokazao se nedostatak prostora za održavanje manifestacij</w:t>
      </w:r>
      <w:r w:rsidR="00AD0DC3">
        <w:rPr>
          <w:rFonts w:asciiTheme="minorHAnsi" w:hAnsiTheme="minorHAnsi" w:cs="Times New Roman"/>
        </w:rPr>
        <w:t>a, događanja, prezentacija i sl</w:t>
      </w:r>
      <w:r>
        <w:rPr>
          <w:rFonts w:asciiTheme="minorHAnsi" w:hAnsiTheme="minorHAnsi" w:cs="Times New Roman"/>
        </w:rPr>
        <w:t>. Stalni izložbeni postav ima svega 100m2 a ostatak prostora je projektiran i predviđen za komercijalne svrhe ( ugostiteljski sadržaj, trafika, prodaja brodskih karat</w:t>
      </w:r>
      <w:r w:rsidR="00340036">
        <w:rPr>
          <w:rFonts w:asciiTheme="minorHAnsi" w:hAnsiTheme="minorHAnsi" w:cs="Times New Roman"/>
        </w:rPr>
        <w:t>a</w:t>
      </w:r>
      <w:r>
        <w:rPr>
          <w:rFonts w:asciiTheme="minorHAnsi" w:hAnsiTheme="minorHAnsi" w:cs="Times New Roman"/>
        </w:rPr>
        <w:t xml:space="preserve"> i sl. ). Iz tog razloga smo ostali bez adek</w:t>
      </w:r>
      <w:r w:rsidR="00AD0DC3">
        <w:rPr>
          <w:rFonts w:asciiTheme="minorHAnsi" w:hAnsiTheme="minorHAnsi" w:cs="Times New Roman"/>
        </w:rPr>
        <w:t>vatnog</w:t>
      </w:r>
      <w:r>
        <w:rPr>
          <w:rFonts w:asciiTheme="minorHAnsi" w:hAnsiTheme="minorHAnsi" w:cs="Times New Roman"/>
        </w:rPr>
        <w:t xml:space="preserve"> prostora u kojem bis</w:t>
      </w:r>
      <w:r w:rsidR="00AD0DC3">
        <w:rPr>
          <w:rFonts w:asciiTheme="minorHAnsi" w:hAnsiTheme="minorHAnsi" w:cs="Times New Roman"/>
        </w:rPr>
        <w:t>mo mogli razvijati djelatnosti C</w:t>
      </w:r>
      <w:r w:rsidR="00050B62">
        <w:rPr>
          <w:rFonts w:asciiTheme="minorHAnsi" w:hAnsiTheme="minorHAnsi" w:cs="Times New Roman"/>
        </w:rPr>
        <w:t xml:space="preserve">entra.  Ipak, nastojimo što je više moguće organizirati i provoditi razna događanja, predavanja, radionice i sl. </w:t>
      </w:r>
    </w:p>
    <w:p w:rsidR="00050B62" w:rsidRDefault="00050B62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Tako ćemo i u 2020</w:t>
      </w:r>
      <w:r w:rsidR="00AD0DC3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godini</w:t>
      </w:r>
      <w:r w:rsidR="00AD0DC3">
        <w:rPr>
          <w:rFonts w:asciiTheme="minorHAnsi" w:hAnsiTheme="minorHAnsi" w:cs="Times New Roman"/>
        </w:rPr>
        <w:t xml:space="preserve"> odraditi slijedeće manifestacije i događanja: </w:t>
      </w:r>
    </w:p>
    <w:p w:rsidR="00050B62" w:rsidRDefault="00AD0DC3" w:rsidP="00050B6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="Times New Roman"/>
        </w:rPr>
      </w:pPr>
      <w:r w:rsidRPr="00050B62">
        <w:rPr>
          <w:rFonts w:asciiTheme="minorHAnsi" w:hAnsiTheme="minorHAnsi" w:cs="Times New Roman"/>
        </w:rPr>
        <w:t>Noć muzeja</w:t>
      </w:r>
      <w:r w:rsidR="00050B62" w:rsidRPr="00050B62">
        <w:rPr>
          <w:rFonts w:asciiTheme="minorHAnsi" w:hAnsiTheme="minorHAnsi" w:cs="Times New Roman"/>
        </w:rPr>
        <w:t xml:space="preserve"> 31. siječnja na temu Velike obljetnice</w:t>
      </w:r>
    </w:p>
    <w:p w:rsidR="008F6A3D" w:rsidRDefault="008F6A3D" w:rsidP="00050B6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Edukativnu-muzejsku akciju u periodi od 18. travnja do 18. svibnja na temu Ljubav</w:t>
      </w:r>
      <w:r w:rsidR="00AD0DC3" w:rsidRPr="00050B62">
        <w:rPr>
          <w:rFonts w:asciiTheme="minorHAnsi" w:hAnsiTheme="minorHAnsi" w:cs="Times New Roman"/>
        </w:rPr>
        <w:t xml:space="preserve"> </w:t>
      </w:r>
    </w:p>
    <w:p w:rsidR="00152874" w:rsidRPr="00152874" w:rsidRDefault="00152874" w:rsidP="00152874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Međunarodni dan muzeja 18. svibnja na temu Muzeji za različitost i uključivost</w:t>
      </w:r>
    </w:p>
    <w:p w:rsidR="008F6A3D" w:rsidRDefault="008F6A3D" w:rsidP="00050B6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="Times New Roman"/>
        </w:rPr>
      </w:pPr>
      <w:r w:rsidRPr="00050B62">
        <w:rPr>
          <w:rFonts w:asciiTheme="minorHAnsi" w:hAnsiTheme="minorHAnsi" w:cs="Times New Roman"/>
        </w:rPr>
        <w:t>tematski izlet brodom na relaciji Pirovac-Prvić u suradnji sa Turističkom zajednicom Općine Pirovac</w:t>
      </w:r>
      <w:r>
        <w:rPr>
          <w:rFonts w:asciiTheme="minorHAnsi" w:hAnsiTheme="minorHAnsi" w:cs="Times New Roman"/>
        </w:rPr>
        <w:t xml:space="preserve"> u srpnju /kolovozu</w:t>
      </w:r>
    </w:p>
    <w:p w:rsidR="00152874" w:rsidRDefault="00152874" w:rsidP="00050B6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Kino Arhipelag u suradnji sa Kino klubom Šibenik: projekcije filmova u srpnju/kolovozu</w:t>
      </w:r>
    </w:p>
    <w:p w:rsidR="008F6A3D" w:rsidRDefault="00AD0DC3" w:rsidP="00050B62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="Times New Roman"/>
        </w:rPr>
      </w:pPr>
      <w:r w:rsidRPr="00050B62">
        <w:rPr>
          <w:rFonts w:asciiTheme="minorHAnsi" w:hAnsiTheme="minorHAnsi" w:cs="Times New Roman"/>
        </w:rPr>
        <w:t xml:space="preserve">Dan otvorenih vrata, </w:t>
      </w:r>
      <w:r w:rsidR="008F6A3D">
        <w:rPr>
          <w:rFonts w:asciiTheme="minorHAnsi" w:hAnsiTheme="minorHAnsi" w:cs="Times New Roman"/>
        </w:rPr>
        <w:t xml:space="preserve">12. rujna </w:t>
      </w:r>
    </w:p>
    <w:p w:rsidR="008F6A3D" w:rsidRDefault="00AD0DC3" w:rsidP="005B4C70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="Times New Roman"/>
        </w:rPr>
      </w:pPr>
      <w:r w:rsidRPr="008F6A3D">
        <w:rPr>
          <w:rFonts w:asciiTheme="minorHAnsi" w:hAnsiTheme="minorHAnsi" w:cs="Times New Roman"/>
        </w:rPr>
        <w:t>Kreativne dane Fausta Vrančića</w:t>
      </w:r>
      <w:r w:rsidR="008F6A3D" w:rsidRPr="008F6A3D">
        <w:rPr>
          <w:rFonts w:asciiTheme="minorHAnsi" w:hAnsiTheme="minorHAnsi" w:cs="Times New Roman"/>
        </w:rPr>
        <w:t xml:space="preserve"> u organiz</w:t>
      </w:r>
      <w:r w:rsidR="00F42C0E">
        <w:rPr>
          <w:rFonts w:asciiTheme="minorHAnsi" w:hAnsiTheme="minorHAnsi" w:cs="Times New Roman"/>
        </w:rPr>
        <w:t>aciji Udruge ''Otok'', prvi vikend u listopadu</w:t>
      </w:r>
      <w:r w:rsidRPr="008F6A3D">
        <w:rPr>
          <w:rFonts w:asciiTheme="minorHAnsi" w:hAnsiTheme="minorHAnsi" w:cs="Times New Roman"/>
        </w:rPr>
        <w:t xml:space="preserve"> </w:t>
      </w:r>
    </w:p>
    <w:p w:rsidR="008F6A3D" w:rsidRDefault="008F6A3D" w:rsidP="008F6A3D">
      <w:pPr>
        <w:spacing w:after="0"/>
        <w:rPr>
          <w:rFonts w:asciiTheme="minorHAnsi" w:hAnsiTheme="minorHAnsi" w:cs="Times New Roman"/>
        </w:rPr>
      </w:pPr>
    </w:p>
    <w:p w:rsidR="00F42C0E" w:rsidRDefault="00065AB1" w:rsidP="008F6A3D">
      <w:pPr>
        <w:spacing w:after="0"/>
        <w:rPr>
          <w:rFonts w:asciiTheme="minorHAnsi" w:hAnsiTheme="minorHAnsi" w:cs="Times New Roman"/>
        </w:rPr>
      </w:pPr>
      <w:r w:rsidRPr="008F6A3D">
        <w:rPr>
          <w:rFonts w:asciiTheme="minorHAnsi" w:hAnsiTheme="minorHAnsi" w:cs="Times New Roman"/>
        </w:rPr>
        <w:t>U planu je i uključivanje zainteresirane lokalne zajednice u aktivnostima očuvanja baštine otoka Prvića kroz sakupljanje starih riječi, pjesama, napjeva i običaja, prikupljanja starih fotografija i sl. Ovaj projekt će se još detaljnije analizirati i formulirati nakon prvih razgovora sa lokalnom zajednicom i njihovog iskazanog interesa za projekt, kao i financijskih sredstva i raspoloživih resursa za njegovu realizaciju.</w:t>
      </w:r>
    </w:p>
    <w:p w:rsidR="00065AB1" w:rsidRDefault="00065AB1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152874" w:rsidRDefault="00152874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Imali smo kvarova na opremi, pa je tako potrebno zamijeniti telefonsku centralu</w:t>
      </w:r>
      <w:r w:rsidR="00495CD1">
        <w:rPr>
          <w:rFonts w:asciiTheme="minorHAnsi" w:hAnsiTheme="minorHAnsi" w:cs="Times New Roman"/>
        </w:rPr>
        <w:t>.</w:t>
      </w:r>
    </w:p>
    <w:p w:rsidR="000E19D4" w:rsidRDefault="000E19D4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Dva računala/tableta sa multimedijalnim igricama ne reagiraju više na dodir zaslona te ih treba zamijeniti novima.</w:t>
      </w:r>
    </w:p>
    <w:p w:rsidR="000E19D4" w:rsidRDefault="000E19D4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>Sustav koji kontrolira i upravlja multimedijom i audiovizualnom opremom ''Control 4'' više se ne proizvodi pa kod svih kvarova i smetnji imamo problema za otkloniti kvar i ponovno staviti sustav u funkciju. Serviser</w:t>
      </w:r>
      <w:r w:rsidR="009E1138">
        <w:rPr>
          <w:rFonts w:asciiTheme="minorHAnsi" w:hAnsiTheme="minorHAnsi" w:cs="Times New Roman"/>
        </w:rPr>
        <w:t xml:space="preserve"> predlaže</w:t>
      </w:r>
      <w:r>
        <w:rPr>
          <w:rFonts w:asciiTheme="minorHAnsi" w:hAnsiTheme="minorHAnsi" w:cs="Times New Roman"/>
        </w:rPr>
        <w:t xml:space="preserve"> ugradnju adaptera kojim bi premostili navedenu problematiku.</w:t>
      </w:r>
    </w:p>
    <w:p w:rsidR="00152874" w:rsidRDefault="00495CD1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Kod v</w:t>
      </w:r>
      <w:r w:rsidR="00152874">
        <w:rPr>
          <w:rFonts w:asciiTheme="minorHAnsi" w:hAnsiTheme="minorHAnsi" w:cs="Times New Roman"/>
        </w:rPr>
        <w:t>anjsk</w:t>
      </w:r>
      <w:r>
        <w:rPr>
          <w:rFonts w:asciiTheme="minorHAnsi" w:hAnsiTheme="minorHAnsi" w:cs="Times New Roman"/>
        </w:rPr>
        <w:t>og</w:t>
      </w:r>
      <w:r w:rsidR="00152874">
        <w:rPr>
          <w:rFonts w:asciiTheme="minorHAnsi" w:hAnsiTheme="minorHAnsi" w:cs="Times New Roman"/>
        </w:rPr>
        <w:t xml:space="preserve"> d</w:t>
      </w:r>
      <w:r>
        <w:rPr>
          <w:rFonts w:asciiTheme="minorHAnsi" w:hAnsiTheme="minorHAnsi" w:cs="Times New Roman"/>
        </w:rPr>
        <w:t>jela</w:t>
      </w:r>
      <w:r w:rsidR="00152874">
        <w:rPr>
          <w:rFonts w:asciiTheme="minorHAnsi" w:hAnsiTheme="minorHAnsi" w:cs="Times New Roman"/>
        </w:rPr>
        <w:t xml:space="preserve"> hortikulture na katu Centra</w:t>
      </w:r>
      <w:r>
        <w:rPr>
          <w:rFonts w:asciiTheme="minorHAnsi" w:hAnsiTheme="minorHAnsi" w:cs="Times New Roman"/>
        </w:rPr>
        <w:t>,</w:t>
      </w:r>
      <w:r w:rsidR="00152874">
        <w:rPr>
          <w:rFonts w:asciiTheme="minorHAnsi" w:hAnsiTheme="minorHAnsi" w:cs="Times New Roman"/>
        </w:rPr>
        <w:t xml:space="preserve"> površina koja gleda prema Trgu Rodina nije održiva i funkcionalna i narušava vanjski izgled te tvrtka koja se bavi održavanjem hortikulture predlaže zamjenu zelene površine sukulentima i kamenim oblutcima.</w:t>
      </w:r>
    </w:p>
    <w:p w:rsidR="00152874" w:rsidRDefault="00152874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Drvenarija Centra: troja vrata na južnom pročelju zgrade Centra nužno je što prije urediti jer su vremenom i utjecajem atmosferskih uvjeta dotrajala.</w:t>
      </w:r>
    </w:p>
    <w:p w:rsidR="00152874" w:rsidRDefault="00152874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Potrebno je urediti i dijelove triju vanjskih maketa, posebno one od željeza.</w:t>
      </w:r>
    </w:p>
    <w:p w:rsidR="00152874" w:rsidRDefault="00152874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Lutka padobranca je potpuno dotrajala</w:t>
      </w:r>
      <w:r w:rsidR="00495CD1">
        <w:rPr>
          <w:rFonts w:asciiTheme="minorHAnsi" w:hAnsiTheme="minorHAnsi" w:cs="Times New Roman"/>
        </w:rPr>
        <w:t xml:space="preserve"> te su popucali i konopi koje je drže za konstrukciju padobrana. Potrebno je izraditi novu lutku padobranca.</w:t>
      </w:r>
      <w:r w:rsidR="009E1138">
        <w:rPr>
          <w:rFonts w:asciiTheme="minorHAnsi" w:hAnsiTheme="minorHAnsi" w:cs="Times New Roman"/>
        </w:rPr>
        <w:t xml:space="preserve"> </w:t>
      </w:r>
    </w:p>
    <w:p w:rsidR="005B4C70" w:rsidRDefault="005709C9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Unatoč angažmanu i radu na otklanjanju prodora kiše kod vrata ženskog WC-a problem nije u cijelosti otklonjen. Kiša i dalje prodire te je znatno oštetila vrata ženskog WC</w:t>
      </w:r>
      <w:r w:rsidR="00495CD1">
        <w:rPr>
          <w:rFonts w:asciiTheme="minorHAnsi" w:hAnsiTheme="minorHAnsi" w:cs="Times New Roman"/>
        </w:rPr>
        <w:t xml:space="preserve">-a i zid. </w:t>
      </w:r>
    </w:p>
    <w:p w:rsidR="005B4C70" w:rsidRDefault="005B4C70" w:rsidP="005B4C70">
      <w:pPr>
        <w:spacing w:after="0"/>
        <w:rPr>
          <w:rFonts w:asciiTheme="minorHAnsi" w:hAnsiTheme="minorHAnsi" w:cs="Times New Roman"/>
        </w:rPr>
      </w:pPr>
    </w:p>
    <w:p w:rsidR="005B4C70" w:rsidRDefault="005B4C70" w:rsidP="005B4C70">
      <w:pPr>
        <w:spacing w:after="0"/>
        <w:rPr>
          <w:rFonts w:asciiTheme="minorHAnsi" w:hAnsiTheme="minorHAnsi" w:cs="Times New Roman"/>
        </w:rPr>
      </w:pPr>
    </w:p>
    <w:p w:rsidR="005B4C70" w:rsidRDefault="00F1211D" w:rsidP="005B4C70">
      <w:p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 Prvić Luci, prosinac 2019</w:t>
      </w:r>
      <w:r w:rsidR="008D64AD">
        <w:rPr>
          <w:rFonts w:asciiTheme="minorHAnsi" w:hAnsiTheme="minorHAnsi" w:cs="Times New Roman"/>
        </w:rPr>
        <w:t>. godine</w:t>
      </w:r>
    </w:p>
    <w:p w:rsidR="005B4C70" w:rsidRDefault="005B4C70" w:rsidP="005B4C70">
      <w:pPr>
        <w:spacing w:after="0"/>
        <w:rPr>
          <w:rFonts w:asciiTheme="minorHAnsi" w:hAnsiTheme="minorHAnsi" w:cs="Times New Roman"/>
        </w:rPr>
      </w:pPr>
    </w:p>
    <w:p w:rsidR="005B4C70" w:rsidRDefault="008D64AD" w:rsidP="008D64AD">
      <w:pPr>
        <w:spacing w:after="0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Ivana Skočić, dipl. tur. kom.</w:t>
      </w:r>
    </w:p>
    <w:p w:rsidR="008D64AD" w:rsidRDefault="008D64AD" w:rsidP="008D64AD">
      <w:pPr>
        <w:spacing w:after="0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ravnateljica</w:t>
      </w:r>
    </w:p>
    <w:p w:rsidR="008D64AD" w:rsidRDefault="008D64AD" w:rsidP="008D64AD">
      <w:pPr>
        <w:spacing w:after="0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MC Faust Vrančić</w:t>
      </w:r>
    </w:p>
    <w:p w:rsidR="005B4C70" w:rsidRDefault="005B4C70" w:rsidP="00B46B6F">
      <w:pPr>
        <w:pStyle w:val="Normal1"/>
        <w:ind w:firstLine="708"/>
        <w:rPr>
          <w:rFonts w:asciiTheme="minorHAnsi" w:hAnsiTheme="minorHAnsi" w:cs="Times New Roman"/>
        </w:rPr>
      </w:pPr>
    </w:p>
    <w:p w:rsidR="005B4C70" w:rsidRDefault="005B4C70" w:rsidP="00B46B6F">
      <w:pPr>
        <w:pStyle w:val="Normal1"/>
        <w:ind w:firstLine="708"/>
        <w:rPr>
          <w:rFonts w:asciiTheme="minorHAnsi" w:hAnsiTheme="minorHAnsi" w:cs="Times New Roman"/>
        </w:rPr>
      </w:pPr>
    </w:p>
    <w:p w:rsidR="005B4C70" w:rsidRPr="004954FB" w:rsidRDefault="005B4C70" w:rsidP="00B46B6F">
      <w:pPr>
        <w:pStyle w:val="Normal1"/>
        <w:ind w:firstLine="708"/>
        <w:rPr>
          <w:rFonts w:asciiTheme="minorHAnsi" w:hAnsiTheme="minorHAnsi" w:cs="Times New Roman"/>
        </w:rPr>
      </w:pPr>
    </w:p>
    <w:p w:rsidR="005B4C70" w:rsidRDefault="005B4C70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A1342">
      <w:pPr>
        <w:spacing w:after="0"/>
        <w:rPr>
          <w:rFonts w:asciiTheme="minorHAnsi" w:hAnsiTheme="minorHAnsi" w:cs="Times New Roman"/>
        </w:rPr>
      </w:pPr>
    </w:p>
    <w:p w:rsidR="00C30267" w:rsidRDefault="00C30267" w:rsidP="004A1342">
      <w:pPr>
        <w:spacing w:after="0"/>
        <w:rPr>
          <w:rFonts w:asciiTheme="minorHAnsi" w:hAnsiTheme="minorHAnsi" w:cs="Times New Roman"/>
        </w:rPr>
      </w:pPr>
    </w:p>
    <w:p w:rsidR="009C2497" w:rsidRDefault="009C2497" w:rsidP="009C2497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C30267" w:rsidRDefault="00C30267" w:rsidP="004E0644">
      <w:pPr>
        <w:spacing w:after="0"/>
        <w:rPr>
          <w:rFonts w:asciiTheme="minorHAnsi" w:hAnsiTheme="minorHAnsi" w:cs="Times New Roman"/>
        </w:rPr>
      </w:pPr>
    </w:p>
    <w:p w:rsidR="009C2497" w:rsidRDefault="009C2497" w:rsidP="004E0644">
      <w:pPr>
        <w:spacing w:after="0"/>
        <w:rPr>
          <w:rFonts w:asciiTheme="minorHAnsi" w:hAnsiTheme="minorHAnsi" w:cs="Times New Roman"/>
        </w:rPr>
      </w:pPr>
    </w:p>
    <w:p w:rsidR="009C2497" w:rsidRDefault="009C2497" w:rsidP="004E0644">
      <w:pPr>
        <w:spacing w:after="0"/>
        <w:rPr>
          <w:rFonts w:asciiTheme="minorHAnsi" w:hAnsiTheme="minorHAnsi" w:cs="Times New Roman"/>
        </w:rPr>
      </w:pPr>
    </w:p>
    <w:p w:rsidR="009C2497" w:rsidRDefault="009C2497" w:rsidP="004E0644">
      <w:pPr>
        <w:spacing w:after="0"/>
        <w:rPr>
          <w:rFonts w:asciiTheme="minorHAnsi" w:hAnsiTheme="minorHAnsi" w:cs="Times New Roman"/>
        </w:rPr>
      </w:pPr>
    </w:p>
    <w:p w:rsidR="009C2497" w:rsidRDefault="009C2497" w:rsidP="004E0644">
      <w:pPr>
        <w:spacing w:after="0"/>
        <w:rPr>
          <w:rFonts w:asciiTheme="minorHAnsi" w:hAnsiTheme="minorHAnsi" w:cs="Times New Roman"/>
        </w:rPr>
      </w:pPr>
    </w:p>
    <w:p w:rsidR="003F110A" w:rsidRDefault="003F110A" w:rsidP="004E0644">
      <w:pPr>
        <w:spacing w:after="0"/>
        <w:rPr>
          <w:rFonts w:asciiTheme="minorHAnsi" w:hAnsiTheme="minorHAnsi" w:cs="Times New Roman"/>
        </w:rPr>
      </w:pPr>
    </w:p>
    <w:p w:rsidR="003F110A" w:rsidRDefault="003F110A" w:rsidP="004E0644">
      <w:pPr>
        <w:spacing w:after="0"/>
        <w:rPr>
          <w:rFonts w:asciiTheme="minorHAnsi" w:hAnsiTheme="minorHAnsi" w:cs="Times New Roman"/>
        </w:rPr>
      </w:pPr>
    </w:p>
    <w:p w:rsidR="003F110A" w:rsidRDefault="003F110A" w:rsidP="004E0644">
      <w:pPr>
        <w:spacing w:after="0"/>
        <w:rPr>
          <w:rFonts w:asciiTheme="minorHAnsi" w:hAnsiTheme="minorHAnsi" w:cs="Times New Roman"/>
        </w:rPr>
      </w:pPr>
    </w:p>
    <w:p w:rsidR="003F110A" w:rsidRDefault="003F110A" w:rsidP="004E0644">
      <w:pPr>
        <w:spacing w:after="0"/>
        <w:rPr>
          <w:rFonts w:asciiTheme="minorHAnsi" w:hAnsiTheme="minorHAnsi" w:cs="Times New Roman"/>
        </w:rPr>
      </w:pPr>
    </w:p>
    <w:p w:rsidR="003F110A" w:rsidRDefault="003F110A" w:rsidP="004E0644">
      <w:pPr>
        <w:spacing w:after="0"/>
        <w:rPr>
          <w:rFonts w:asciiTheme="minorHAnsi" w:hAnsiTheme="minorHAnsi" w:cs="Times New Roman"/>
        </w:rPr>
      </w:pPr>
    </w:p>
    <w:p w:rsidR="00040725" w:rsidRPr="00D21B09" w:rsidRDefault="00040725" w:rsidP="00D21B09">
      <w:pPr>
        <w:spacing w:after="0"/>
        <w:rPr>
          <w:rFonts w:ascii="Times New Roman" w:hAnsi="Times New Roman" w:cs="Times New Roman"/>
        </w:rPr>
      </w:pPr>
    </w:p>
    <w:sectPr w:rsidR="00040725" w:rsidRPr="00D21B09" w:rsidSect="00BA23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1D" w:rsidRDefault="00101E1D" w:rsidP="00E54592">
      <w:pPr>
        <w:spacing w:after="0" w:line="240" w:lineRule="auto"/>
      </w:pPr>
      <w:r>
        <w:separator/>
      </w:r>
    </w:p>
  </w:endnote>
  <w:endnote w:type="continuationSeparator" w:id="0">
    <w:p w:rsidR="00101E1D" w:rsidRDefault="00101E1D" w:rsidP="00E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9674"/>
      <w:docPartObj>
        <w:docPartGallery w:val="Page Numbers (Bottom of Page)"/>
        <w:docPartUnique/>
      </w:docPartObj>
    </w:sdtPr>
    <w:sdtEndPr/>
    <w:sdtContent>
      <w:p w:rsidR="000E19D4" w:rsidRDefault="00101E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9D4" w:rsidRDefault="000E19D4" w:rsidP="0081201C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1D" w:rsidRDefault="00101E1D" w:rsidP="00E54592">
      <w:pPr>
        <w:spacing w:after="0" w:line="240" w:lineRule="auto"/>
      </w:pPr>
      <w:r>
        <w:separator/>
      </w:r>
    </w:p>
  </w:footnote>
  <w:footnote w:type="continuationSeparator" w:id="0">
    <w:p w:rsidR="00101E1D" w:rsidRDefault="00101E1D" w:rsidP="00E5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6AD"/>
    <w:multiLevelType w:val="hybridMultilevel"/>
    <w:tmpl w:val="E3BAF9A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713C7"/>
    <w:multiLevelType w:val="hybridMultilevel"/>
    <w:tmpl w:val="DF183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1BC4"/>
    <w:multiLevelType w:val="hybridMultilevel"/>
    <w:tmpl w:val="0B40E48C"/>
    <w:lvl w:ilvl="0" w:tplc="293EB91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F028A"/>
    <w:multiLevelType w:val="hybridMultilevel"/>
    <w:tmpl w:val="246EF98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1A3A3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F6B6E"/>
    <w:multiLevelType w:val="hybridMultilevel"/>
    <w:tmpl w:val="540A97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0CB2"/>
    <w:multiLevelType w:val="hybridMultilevel"/>
    <w:tmpl w:val="6C58D8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2744"/>
    <w:multiLevelType w:val="hybridMultilevel"/>
    <w:tmpl w:val="3DBE1B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C23D0C"/>
    <w:multiLevelType w:val="hybridMultilevel"/>
    <w:tmpl w:val="673A88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C7641"/>
    <w:multiLevelType w:val="hybridMultilevel"/>
    <w:tmpl w:val="E94C8AB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1E2C92"/>
    <w:multiLevelType w:val="hybridMultilevel"/>
    <w:tmpl w:val="D0D2950C"/>
    <w:lvl w:ilvl="0" w:tplc="DBDC42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779F"/>
    <w:multiLevelType w:val="hybridMultilevel"/>
    <w:tmpl w:val="CA223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1025"/>
    <w:multiLevelType w:val="hybridMultilevel"/>
    <w:tmpl w:val="1122B18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442ABD"/>
    <w:multiLevelType w:val="hybridMultilevel"/>
    <w:tmpl w:val="8CCC199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DFD7E09"/>
    <w:multiLevelType w:val="hybridMultilevel"/>
    <w:tmpl w:val="EBD60E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DD67B2"/>
    <w:multiLevelType w:val="hybridMultilevel"/>
    <w:tmpl w:val="DA9E8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C1C6D"/>
    <w:multiLevelType w:val="hybridMultilevel"/>
    <w:tmpl w:val="6A167086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27125D5"/>
    <w:multiLevelType w:val="hybridMultilevel"/>
    <w:tmpl w:val="9E189C3A"/>
    <w:lvl w:ilvl="0" w:tplc="16CCCF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3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09"/>
    <w:rsid w:val="00007450"/>
    <w:rsid w:val="00040725"/>
    <w:rsid w:val="00050B62"/>
    <w:rsid w:val="000571B6"/>
    <w:rsid w:val="00057BBC"/>
    <w:rsid w:val="00065AB1"/>
    <w:rsid w:val="00092614"/>
    <w:rsid w:val="000B5FF2"/>
    <w:rsid w:val="000E19D4"/>
    <w:rsid w:val="000E3D5B"/>
    <w:rsid w:val="000F1B8A"/>
    <w:rsid w:val="00101E1D"/>
    <w:rsid w:val="00102BF8"/>
    <w:rsid w:val="00144A30"/>
    <w:rsid w:val="00152874"/>
    <w:rsid w:val="00157A1F"/>
    <w:rsid w:val="001911BA"/>
    <w:rsid w:val="001B51E6"/>
    <w:rsid w:val="001C37AC"/>
    <w:rsid w:val="001C5352"/>
    <w:rsid w:val="001C5837"/>
    <w:rsid w:val="00224C7B"/>
    <w:rsid w:val="0023632D"/>
    <w:rsid w:val="002578DB"/>
    <w:rsid w:val="002644D0"/>
    <w:rsid w:val="0027414D"/>
    <w:rsid w:val="002A6DC6"/>
    <w:rsid w:val="002C0C85"/>
    <w:rsid w:val="002C40E6"/>
    <w:rsid w:val="002C730B"/>
    <w:rsid w:val="003032BC"/>
    <w:rsid w:val="00303706"/>
    <w:rsid w:val="003076C9"/>
    <w:rsid w:val="00313808"/>
    <w:rsid w:val="00337C60"/>
    <w:rsid w:val="00340036"/>
    <w:rsid w:val="003414AC"/>
    <w:rsid w:val="00352DC1"/>
    <w:rsid w:val="00357010"/>
    <w:rsid w:val="003812D2"/>
    <w:rsid w:val="0039352C"/>
    <w:rsid w:val="003B666B"/>
    <w:rsid w:val="003F110A"/>
    <w:rsid w:val="003F5D9B"/>
    <w:rsid w:val="00455645"/>
    <w:rsid w:val="004643F9"/>
    <w:rsid w:val="0047454E"/>
    <w:rsid w:val="00482117"/>
    <w:rsid w:val="0049131F"/>
    <w:rsid w:val="00493B7A"/>
    <w:rsid w:val="004954FB"/>
    <w:rsid w:val="00495CD1"/>
    <w:rsid w:val="004A1342"/>
    <w:rsid w:val="004A3B8C"/>
    <w:rsid w:val="004D01DD"/>
    <w:rsid w:val="004E0644"/>
    <w:rsid w:val="004F723A"/>
    <w:rsid w:val="00503864"/>
    <w:rsid w:val="005709C9"/>
    <w:rsid w:val="005921D1"/>
    <w:rsid w:val="005B4C70"/>
    <w:rsid w:val="005C64E5"/>
    <w:rsid w:val="00603515"/>
    <w:rsid w:val="0061043C"/>
    <w:rsid w:val="00637BA1"/>
    <w:rsid w:val="00673EAA"/>
    <w:rsid w:val="00690CA2"/>
    <w:rsid w:val="00693F90"/>
    <w:rsid w:val="006A4B99"/>
    <w:rsid w:val="006D5117"/>
    <w:rsid w:val="006E18BE"/>
    <w:rsid w:val="00714B32"/>
    <w:rsid w:val="00723F0A"/>
    <w:rsid w:val="00726B67"/>
    <w:rsid w:val="007356F4"/>
    <w:rsid w:val="0075357A"/>
    <w:rsid w:val="00755804"/>
    <w:rsid w:val="0077400A"/>
    <w:rsid w:val="00780508"/>
    <w:rsid w:val="00791F9B"/>
    <w:rsid w:val="007C173C"/>
    <w:rsid w:val="007C545E"/>
    <w:rsid w:val="007E0457"/>
    <w:rsid w:val="0081201C"/>
    <w:rsid w:val="00847D64"/>
    <w:rsid w:val="0085181A"/>
    <w:rsid w:val="00891753"/>
    <w:rsid w:val="008B5B90"/>
    <w:rsid w:val="008C1784"/>
    <w:rsid w:val="008C7CBF"/>
    <w:rsid w:val="008D64AD"/>
    <w:rsid w:val="008F2E2C"/>
    <w:rsid w:val="008F6A3D"/>
    <w:rsid w:val="00910DF3"/>
    <w:rsid w:val="00945623"/>
    <w:rsid w:val="009554E7"/>
    <w:rsid w:val="009576A4"/>
    <w:rsid w:val="00965A7D"/>
    <w:rsid w:val="00986C63"/>
    <w:rsid w:val="009A0ED9"/>
    <w:rsid w:val="009A7CFA"/>
    <w:rsid w:val="009B162A"/>
    <w:rsid w:val="009B7141"/>
    <w:rsid w:val="009C2497"/>
    <w:rsid w:val="009D3CE8"/>
    <w:rsid w:val="009E1138"/>
    <w:rsid w:val="009F2075"/>
    <w:rsid w:val="00A04A7C"/>
    <w:rsid w:val="00A104E0"/>
    <w:rsid w:val="00A13D81"/>
    <w:rsid w:val="00A44BFD"/>
    <w:rsid w:val="00A64BD6"/>
    <w:rsid w:val="00A65A8E"/>
    <w:rsid w:val="00A67E4C"/>
    <w:rsid w:val="00A736E1"/>
    <w:rsid w:val="00A87553"/>
    <w:rsid w:val="00A9193D"/>
    <w:rsid w:val="00AB68AA"/>
    <w:rsid w:val="00AD0DC3"/>
    <w:rsid w:val="00B04053"/>
    <w:rsid w:val="00B3753A"/>
    <w:rsid w:val="00B402A9"/>
    <w:rsid w:val="00B43326"/>
    <w:rsid w:val="00B46B6F"/>
    <w:rsid w:val="00B52C85"/>
    <w:rsid w:val="00B86107"/>
    <w:rsid w:val="00BA239E"/>
    <w:rsid w:val="00BC74D5"/>
    <w:rsid w:val="00BC76E7"/>
    <w:rsid w:val="00BD4463"/>
    <w:rsid w:val="00BD5A3D"/>
    <w:rsid w:val="00C30267"/>
    <w:rsid w:val="00C717EA"/>
    <w:rsid w:val="00C77978"/>
    <w:rsid w:val="00CD16CC"/>
    <w:rsid w:val="00CE75E7"/>
    <w:rsid w:val="00CE75F8"/>
    <w:rsid w:val="00CF31FC"/>
    <w:rsid w:val="00D21B09"/>
    <w:rsid w:val="00D32258"/>
    <w:rsid w:val="00D406CC"/>
    <w:rsid w:val="00D7036B"/>
    <w:rsid w:val="00DE0E42"/>
    <w:rsid w:val="00DF2DE2"/>
    <w:rsid w:val="00E02BF3"/>
    <w:rsid w:val="00E519AA"/>
    <w:rsid w:val="00E54592"/>
    <w:rsid w:val="00E5676A"/>
    <w:rsid w:val="00E60D99"/>
    <w:rsid w:val="00E7164B"/>
    <w:rsid w:val="00E75883"/>
    <w:rsid w:val="00E97EB9"/>
    <w:rsid w:val="00EA763B"/>
    <w:rsid w:val="00EC64D3"/>
    <w:rsid w:val="00EC689F"/>
    <w:rsid w:val="00F1211D"/>
    <w:rsid w:val="00F3238C"/>
    <w:rsid w:val="00F42C0E"/>
    <w:rsid w:val="00F43E57"/>
    <w:rsid w:val="00F737B4"/>
    <w:rsid w:val="00FA629D"/>
    <w:rsid w:val="00FB5E26"/>
    <w:rsid w:val="00FC3965"/>
    <w:rsid w:val="00FC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09"/>
    <w:pPr>
      <w:ind w:left="720"/>
      <w:contextualSpacing/>
    </w:pPr>
  </w:style>
  <w:style w:type="paragraph" w:customStyle="1" w:styleId="Normal1">
    <w:name w:val="Normal1"/>
    <w:rsid w:val="00092614"/>
    <w:pPr>
      <w:spacing w:after="0" w:line="240" w:lineRule="auto"/>
    </w:pPr>
    <w:rPr>
      <w:rFonts w:eastAsia="Times New Roman" w:cs="Calibri"/>
      <w:color w:val="00000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92"/>
  </w:style>
  <w:style w:type="paragraph" w:styleId="Footer">
    <w:name w:val="footer"/>
    <w:basedOn w:val="Normal"/>
    <w:link w:val="FooterChar"/>
    <w:uiPriority w:val="99"/>
    <w:unhideWhenUsed/>
    <w:rsid w:val="00E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92"/>
  </w:style>
  <w:style w:type="paragraph" w:styleId="BalloonText">
    <w:name w:val="Balloon Text"/>
    <w:basedOn w:val="Normal"/>
    <w:link w:val="BalloonTextChar"/>
    <w:uiPriority w:val="99"/>
    <w:semiHidden/>
    <w:unhideWhenUsed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E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3965"/>
    <w:rPr>
      <w:b/>
      <w:bCs/>
    </w:rPr>
  </w:style>
  <w:style w:type="character" w:customStyle="1" w:styleId="apple-converted-space">
    <w:name w:val="apple-converted-space"/>
    <w:basedOn w:val="DefaultParagraphFont"/>
    <w:rsid w:val="00FC3965"/>
  </w:style>
  <w:style w:type="table" w:styleId="TableGrid">
    <w:name w:val="Table Grid"/>
    <w:basedOn w:val="TableNormal"/>
    <w:uiPriority w:val="59"/>
    <w:rsid w:val="007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09"/>
    <w:pPr>
      <w:ind w:left="720"/>
      <w:contextualSpacing/>
    </w:pPr>
  </w:style>
  <w:style w:type="paragraph" w:customStyle="1" w:styleId="Normal1">
    <w:name w:val="Normal1"/>
    <w:rsid w:val="00092614"/>
    <w:pPr>
      <w:spacing w:after="0" w:line="240" w:lineRule="auto"/>
    </w:pPr>
    <w:rPr>
      <w:rFonts w:eastAsia="Times New Roman" w:cs="Calibri"/>
      <w:color w:val="00000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92"/>
  </w:style>
  <w:style w:type="paragraph" w:styleId="Footer">
    <w:name w:val="footer"/>
    <w:basedOn w:val="Normal"/>
    <w:link w:val="FooterChar"/>
    <w:uiPriority w:val="99"/>
    <w:unhideWhenUsed/>
    <w:rsid w:val="00E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92"/>
  </w:style>
  <w:style w:type="paragraph" w:styleId="BalloonText">
    <w:name w:val="Balloon Text"/>
    <w:basedOn w:val="Normal"/>
    <w:link w:val="BalloonTextChar"/>
    <w:uiPriority w:val="99"/>
    <w:semiHidden/>
    <w:unhideWhenUsed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E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3965"/>
    <w:rPr>
      <w:b/>
      <w:bCs/>
    </w:rPr>
  </w:style>
  <w:style w:type="character" w:customStyle="1" w:styleId="apple-converted-space">
    <w:name w:val="apple-converted-space"/>
    <w:basedOn w:val="DefaultParagraphFont"/>
    <w:rsid w:val="00FC3965"/>
  </w:style>
  <w:style w:type="table" w:styleId="TableGrid">
    <w:name w:val="Table Grid"/>
    <w:basedOn w:val="TableNormal"/>
    <w:uiPriority w:val="59"/>
    <w:rsid w:val="0073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-faustvranci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c-faustvranc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vnateljica@mc-faustvranc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A45B-8616-4BAB-81A5-504AC624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Skočić</cp:lastModifiedBy>
  <cp:revision>2</cp:revision>
  <cp:lastPrinted>2019-12-04T11:17:00Z</cp:lastPrinted>
  <dcterms:created xsi:type="dcterms:W3CDTF">2019-12-04T11:17:00Z</dcterms:created>
  <dcterms:modified xsi:type="dcterms:W3CDTF">2019-12-04T11:17:00Z</dcterms:modified>
</cp:coreProperties>
</file>